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8C9" w14:textId="78C31420" w:rsidR="00D8302F" w:rsidRDefault="00F74BFF" w:rsidP="00AE19CA">
      <w:pPr>
        <w:pStyle w:val="Title"/>
        <w:tabs>
          <w:tab w:val="left" w:pos="284"/>
          <w:tab w:val="left" w:pos="709"/>
          <w:tab w:val="left" w:pos="851"/>
        </w:tabs>
        <w:rPr>
          <w:sz w:val="20"/>
        </w:rPr>
      </w:pPr>
      <w:r>
        <w:rPr>
          <w:sz w:val="20"/>
        </w:rPr>
        <w:t xml:space="preserve"> </w:t>
      </w:r>
    </w:p>
    <w:p w14:paraId="274CC8CA" w14:textId="77777777" w:rsidR="00DB7595" w:rsidRPr="00FE19F6" w:rsidRDefault="00377466" w:rsidP="009352CD">
      <w:pPr>
        <w:pStyle w:val="Title"/>
        <w:jc w:val="right"/>
        <w:rPr>
          <w:sz w:val="20"/>
        </w:rPr>
      </w:pPr>
      <w:r w:rsidRPr="00FE19F6">
        <w:rPr>
          <w:sz w:val="20"/>
        </w:rPr>
        <w:t>MANPOWER UK LIMITED</w:t>
      </w:r>
    </w:p>
    <w:p w14:paraId="274CC8CB" w14:textId="77777777" w:rsidR="009352CD" w:rsidRDefault="009352CD" w:rsidP="009352CD">
      <w:pPr>
        <w:pStyle w:val="Title"/>
        <w:rPr>
          <w:sz w:val="20"/>
        </w:rPr>
      </w:pPr>
      <w:r>
        <w:rPr>
          <w:sz w:val="20"/>
        </w:rPr>
        <w:t xml:space="preserve">                                                </w:t>
      </w:r>
      <w:r w:rsidR="00377466" w:rsidRPr="00FE19F6">
        <w:rPr>
          <w:sz w:val="20"/>
        </w:rPr>
        <w:t>TERMS OF BUSINESS FOR TEMPORARY</w:t>
      </w:r>
      <w:r>
        <w:rPr>
          <w:sz w:val="20"/>
        </w:rPr>
        <w:t xml:space="preserve"> </w:t>
      </w:r>
      <w:r w:rsidR="00377466" w:rsidRPr="00FE19F6">
        <w:rPr>
          <w:sz w:val="20"/>
        </w:rPr>
        <w:t>PLACEMENT SERVICES</w:t>
      </w:r>
      <w:r w:rsidR="00972424">
        <w:rPr>
          <w:sz w:val="20"/>
        </w:rPr>
        <w:t xml:space="preserve"> </w:t>
      </w:r>
    </w:p>
    <w:p w14:paraId="274CC8CC" w14:textId="77777777" w:rsidR="00DB7595" w:rsidRDefault="009352CD" w:rsidP="001C76C5">
      <w:pPr>
        <w:pStyle w:val="Title"/>
        <w:rPr>
          <w:b w:val="0"/>
          <w:bCs w:val="0"/>
          <w:color w:val="0000FF"/>
          <w:sz w:val="20"/>
        </w:rPr>
      </w:pPr>
      <w:r>
        <w:rPr>
          <w:sz w:val="20"/>
        </w:rPr>
        <w:t xml:space="preserve">                                                                                  </w:t>
      </w:r>
    </w:p>
    <w:p w14:paraId="274CC8CD" w14:textId="77777777" w:rsidR="00D8302F" w:rsidRPr="00FE19F6" w:rsidRDefault="00D8302F" w:rsidP="00DC21F3">
      <w:pPr>
        <w:jc w:val="both"/>
        <w:rPr>
          <w:rFonts w:cs="Arial"/>
          <w:b/>
          <w:bCs/>
          <w:color w:val="0000FF"/>
          <w:sz w:val="20"/>
        </w:rPr>
      </w:pPr>
    </w:p>
    <w:p w14:paraId="274CC8CE" w14:textId="5A3D4B29" w:rsidR="00DB7595" w:rsidRPr="00B5026A" w:rsidRDefault="00DB7595" w:rsidP="00DC21F3">
      <w:pPr>
        <w:numPr>
          <w:ilvl w:val="0"/>
          <w:numId w:val="1"/>
        </w:numPr>
        <w:jc w:val="both"/>
        <w:rPr>
          <w:rFonts w:cs="Arial"/>
          <w:sz w:val="18"/>
          <w:szCs w:val="18"/>
        </w:rPr>
      </w:pPr>
      <w:r w:rsidRPr="00B5026A">
        <w:rPr>
          <w:rFonts w:cs="Arial"/>
          <w:sz w:val="18"/>
          <w:szCs w:val="18"/>
        </w:rPr>
        <w:t>These (“Terms”)</w:t>
      </w:r>
      <w:r w:rsidR="00972424" w:rsidRPr="00B5026A">
        <w:rPr>
          <w:rFonts w:cs="Arial"/>
          <w:sz w:val="18"/>
          <w:szCs w:val="18"/>
        </w:rPr>
        <w:t xml:space="preserve"> consist of </w:t>
      </w:r>
      <w:r w:rsidR="0057518D" w:rsidRPr="00B5026A">
        <w:rPr>
          <w:rFonts w:cs="Arial"/>
          <w:sz w:val="18"/>
          <w:szCs w:val="18"/>
        </w:rPr>
        <w:t>C</w:t>
      </w:r>
      <w:r w:rsidR="00377466" w:rsidRPr="00B5026A">
        <w:rPr>
          <w:rFonts w:cs="Arial"/>
          <w:sz w:val="18"/>
          <w:szCs w:val="18"/>
        </w:rPr>
        <w:t xml:space="preserve">lauses 1 to </w:t>
      </w:r>
      <w:r w:rsidR="00E93C0E" w:rsidRPr="00B5026A">
        <w:rPr>
          <w:rFonts w:cs="Arial"/>
          <w:sz w:val="18"/>
          <w:szCs w:val="18"/>
        </w:rPr>
        <w:t>2</w:t>
      </w:r>
      <w:r w:rsidR="00A20D37" w:rsidRPr="00B5026A">
        <w:rPr>
          <w:rFonts w:cs="Arial"/>
          <w:sz w:val="18"/>
          <w:szCs w:val="18"/>
        </w:rPr>
        <w:t>1</w:t>
      </w:r>
      <w:r w:rsidR="00377466" w:rsidRPr="00B5026A">
        <w:rPr>
          <w:rFonts w:cs="Arial"/>
          <w:sz w:val="18"/>
          <w:szCs w:val="18"/>
        </w:rPr>
        <w:t xml:space="preserve"> inclusive</w:t>
      </w:r>
      <w:r w:rsidR="008657CE" w:rsidRPr="00B5026A">
        <w:rPr>
          <w:rFonts w:cs="Arial"/>
          <w:sz w:val="18"/>
          <w:szCs w:val="18"/>
        </w:rPr>
        <w:t xml:space="preserve"> and </w:t>
      </w:r>
      <w:r w:rsidR="00A33D82" w:rsidRPr="00B5026A">
        <w:rPr>
          <w:rFonts w:cs="Arial"/>
          <w:sz w:val="18"/>
          <w:szCs w:val="18"/>
        </w:rPr>
        <w:t>Table 1</w:t>
      </w:r>
      <w:r w:rsidR="00972424" w:rsidRPr="00B5026A">
        <w:rPr>
          <w:rFonts w:cs="Arial"/>
          <w:sz w:val="18"/>
          <w:szCs w:val="18"/>
        </w:rPr>
        <w:t xml:space="preserve"> which </w:t>
      </w:r>
      <w:r w:rsidRPr="00B5026A">
        <w:rPr>
          <w:rFonts w:cs="Arial"/>
          <w:sz w:val="18"/>
          <w:szCs w:val="18"/>
        </w:rPr>
        <w:t xml:space="preserve">apply to temporary </w:t>
      </w:r>
      <w:r w:rsidR="00505850" w:rsidRPr="00B5026A">
        <w:rPr>
          <w:rFonts w:cs="Arial"/>
          <w:sz w:val="18"/>
          <w:szCs w:val="18"/>
        </w:rPr>
        <w:t>personnel services</w:t>
      </w:r>
      <w:r w:rsidRPr="00B5026A">
        <w:rPr>
          <w:rFonts w:cs="Arial"/>
          <w:sz w:val="18"/>
          <w:szCs w:val="18"/>
        </w:rPr>
        <w:t xml:space="preserve"> undertaken </w:t>
      </w:r>
      <w:r w:rsidR="00CF6BAE" w:rsidRPr="00B5026A">
        <w:rPr>
          <w:rFonts w:cs="Arial"/>
          <w:sz w:val="18"/>
          <w:szCs w:val="18"/>
        </w:rPr>
        <w:t>between</w:t>
      </w:r>
      <w:r w:rsidRPr="00B5026A">
        <w:rPr>
          <w:rFonts w:cs="Arial"/>
          <w:sz w:val="18"/>
          <w:szCs w:val="18"/>
        </w:rPr>
        <w:t xml:space="preserve"> Manpower UK Limited </w:t>
      </w:r>
      <w:r w:rsidR="00AD57E7" w:rsidRPr="00B5026A">
        <w:rPr>
          <w:rFonts w:cs="Arial"/>
          <w:sz w:val="18"/>
          <w:szCs w:val="18"/>
        </w:rPr>
        <w:t>(</w:t>
      </w:r>
      <w:r w:rsidRPr="00B5026A">
        <w:rPr>
          <w:rFonts w:cs="Arial"/>
          <w:sz w:val="18"/>
          <w:szCs w:val="18"/>
        </w:rPr>
        <w:t xml:space="preserve">registered number </w:t>
      </w:r>
      <w:r w:rsidR="00CF6BAE" w:rsidRPr="00B5026A">
        <w:rPr>
          <w:rFonts w:cs="Arial"/>
          <w:sz w:val="18"/>
          <w:szCs w:val="18"/>
        </w:rPr>
        <w:t>0</w:t>
      </w:r>
      <w:r w:rsidRPr="00B5026A">
        <w:rPr>
          <w:rFonts w:cs="Arial"/>
          <w:sz w:val="18"/>
          <w:szCs w:val="18"/>
        </w:rPr>
        <w:t>3841918</w:t>
      </w:r>
      <w:r w:rsidR="00AD57E7" w:rsidRPr="00B5026A">
        <w:rPr>
          <w:rFonts w:cs="Arial"/>
          <w:sz w:val="18"/>
          <w:szCs w:val="18"/>
        </w:rPr>
        <w:t>)</w:t>
      </w:r>
      <w:r w:rsidRPr="00B5026A">
        <w:rPr>
          <w:rFonts w:cs="Arial"/>
          <w:sz w:val="18"/>
          <w:szCs w:val="18"/>
        </w:rPr>
        <w:t xml:space="preserve"> at the registered address of Capital Court, Windsor Street, Uxbridge</w:t>
      </w:r>
      <w:r w:rsidR="00C14DC0" w:rsidRPr="00B5026A">
        <w:rPr>
          <w:rFonts w:cs="Arial"/>
          <w:sz w:val="18"/>
          <w:szCs w:val="18"/>
        </w:rPr>
        <w:t>,</w:t>
      </w:r>
      <w:r w:rsidR="00CF6BAE" w:rsidRPr="00B5026A">
        <w:rPr>
          <w:rFonts w:cs="Arial"/>
          <w:sz w:val="18"/>
          <w:szCs w:val="18"/>
        </w:rPr>
        <w:t xml:space="preserve"> UB8 1AB</w:t>
      </w:r>
      <w:r w:rsidRPr="00B5026A">
        <w:rPr>
          <w:rFonts w:cs="Arial"/>
          <w:sz w:val="18"/>
          <w:szCs w:val="18"/>
        </w:rPr>
        <w:t xml:space="preserve"> (the “Company”</w:t>
      </w:r>
      <w:r w:rsidR="00EC795B" w:rsidRPr="00B5026A">
        <w:rPr>
          <w:rFonts w:cs="Arial"/>
          <w:sz w:val="18"/>
          <w:szCs w:val="18"/>
        </w:rPr>
        <w:t xml:space="preserve">) </w:t>
      </w:r>
      <w:r w:rsidRPr="00B5026A">
        <w:rPr>
          <w:rFonts w:cs="Arial"/>
          <w:sz w:val="18"/>
          <w:szCs w:val="18"/>
        </w:rPr>
        <w:t xml:space="preserve">with </w:t>
      </w:r>
      <w:r w:rsidR="00CF6BAE" w:rsidRPr="00B5026A">
        <w:rPr>
          <w:rFonts w:cs="Arial"/>
          <w:sz w:val="18"/>
          <w:szCs w:val="18"/>
        </w:rPr>
        <w:t xml:space="preserve">a third </w:t>
      </w:r>
      <w:r w:rsidRPr="00B5026A">
        <w:rPr>
          <w:rFonts w:cs="Arial"/>
          <w:sz w:val="18"/>
          <w:szCs w:val="18"/>
        </w:rPr>
        <w:t xml:space="preserve">party </w:t>
      </w:r>
      <w:r w:rsidR="00CF6BAE" w:rsidRPr="00B5026A">
        <w:rPr>
          <w:rFonts w:cs="Arial"/>
          <w:sz w:val="18"/>
          <w:szCs w:val="18"/>
        </w:rPr>
        <w:t>(the “Client”) w</w:t>
      </w:r>
      <w:r w:rsidRPr="00B5026A">
        <w:rPr>
          <w:rFonts w:cs="Arial"/>
          <w:sz w:val="18"/>
          <w:szCs w:val="18"/>
        </w:rPr>
        <w:t>ho will be bound by these Terms</w:t>
      </w:r>
      <w:r w:rsidR="00972424" w:rsidRPr="00B5026A">
        <w:rPr>
          <w:rFonts w:cs="Arial"/>
          <w:sz w:val="18"/>
          <w:szCs w:val="18"/>
        </w:rPr>
        <w:t xml:space="preserve"> in respect of the provision of </w:t>
      </w:r>
      <w:r w:rsidR="008657CE" w:rsidRPr="00B5026A">
        <w:rPr>
          <w:rFonts w:cs="Arial"/>
          <w:sz w:val="18"/>
          <w:szCs w:val="18"/>
        </w:rPr>
        <w:t>temporary personnel</w:t>
      </w:r>
      <w:r w:rsidR="00972424" w:rsidRPr="00B5026A">
        <w:rPr>
          <w:rFonts w:cs="Arial"/>
          <w:sz w:val="18"/>
          <w:szCs w:val="18"/>
        </w:rPr>
        <w:t xml:space="preserve">. </w:t>
      </w:r>
      <w:r w:rsidR="008657CE" w:rsidRPr="00B5026A">
        <w:rPr>
          <w:rFonts w:cs="Arial"/>
          <w:sz w:val="18"/>
          <w:szCs w:val="18"/>
        </w:rPr>
        <w:t>Schedule 1 applies where the Company provides temporary personnel in a driving assignment and Schedule 2 applies where the Agency Worker provided is a personal services company or engaged through an umbrella company.</w:t>
      </w:r>
      <w:r w:rsidR="00C278CB" w:rsidRPr="00C278CB">
        <w:rPr>
          <w:rFonts w:cs="Arial"/>
          <w:sz w:val="18"/>
          <w:szCs w:val="18"/>
        </w:rPr>
        <w:t xml:space="preserve"> </w:t>
      </w:r>
      <w:r w:rsidR="00C278CB">
        <w:rPr>
          <w:rFonts w:cs="Arial"/>
          <w:sz w:val="18"/>
          <w:szCs w:val="18"/>
        </w:rPr>
        <w:t xml:space="preserve">Schedule 3 is the account activation form to be completed by the Client. </w:t>
      </w:r>
      <w:r w:rsidR="00133647" w:rsidRPr="00B5026A">
        <w:rPr>
          <w:rFonts w:cs="Arial"/>
          <w:sz w:val="18"/>
          <w:szCs w:val="18"/>
        </w:rPr>
        <w:t>The Company acts in the capacity of Employment Business i</w:t>
      </w:r>
      <w:r w:rsidRPr="00B5026A">
        <w:rPr>
          <w:rFonts w:cs="Arial"/>
          <w:sz w:val="18"/>
          <w:szCs w:val="18"/>
        </w:rPr>
        <w:t xml:space="preserve">n accordance with The Conduct of Employment Agencies and Employment Businesses Regulations 2003 </w:t>
      </w:r>
      <w:r w:rsidR="00C95F1C" w:rsidRPr="00B5026A">
        <w:rPr>
          <w:rFonts w:cs="Arial"/>
          <w:sz w:val="18"/>
          <w:szCs w:val="18"/>
        </w:rPr>
        <w:t>(“Conduct Regulations”)</w:t>
      </w:r>
      <w:r w:rsidR="00DA4A49" w:rsidRPr="00B5026A">
        <w:rPr>
          <w:rFonts w:cs="Arial"/>
          <w:sz w:val="18"/>
          <w:szCs w:val="18"/>
        </w:rPr>
        <w:t>.</w:t>
      </w:r>
    </w:p>
    <w:p w14:paraId="274CC8CF" w14:textId="77777777" w:rsidR="001D7F6A" w:rsidRPr="00B5026A" w:rsidRDefault="001D7F6A" w:rsidP="001D7F6A">
      <w:pPr>
        <w:ind w:left="360"/>
        <w:rPr>
          <w:rFonts w:cs="Arial"/>
          <w:sz w:val="18"/>
          <w:szCs w:val="18"/>
        </w:rPr>
      </w:pPr>
    </w:p>
    <w:p w14:paraId="274CC8D0" w14:textId="77777777" w:rsidR="007B2CC1" w:rsidRPr="00B5026A" w:rsidRDefault="007B2CC1" w:rsidP="004D79CB">
      <w:pPr>
        <w:numPr>
          <w:ilvl w:val="0"/>
          <w:numId w:val="1"/>
        </w:numPr>
        <w:rPr>
          <w:rFonts w:cs="Arial"/>
          <w:sz w:val="18"/>
          <w:szCs w:val="18"/>
        </w:rPr>
      </w:pPr>
      <w:r w:rsidRPr="00B5026A">
        <w:rPr>
          <w:rFonts w:cs="Arial"/>
          <w:sz w:val="18"/>
          <w:szCs w:val="18"/>
        </w:rPr>
        <w:t>In these Terms, the following expressions have the following meanings:</w:t>
      </w:r>
    </w:p>
    <w:p w14:paraId="274CC8D1" w14:textId="77777777" w:rsidR="00942C7E" w:rsidRPr="00B5026A" w:rsidRDefault="00942C7E" w:rsidP="001D7F6A">
      <w:pPr>
        <w:ind w:left="993" w:hanging="426"/>
        <w:rPr>
          <w:rFonts w:cs="Arial"/>
          <w:sz w:val="18"/>
          <w:szCs w:val="18"/>
        </w:rPr>
      </w:pPr>
      <w:r w:rsidRPr="00B5026A">
        <w:rPr>
          <w:rFonts w:cs="Arial"/>
          <w:b/>
          <w:color w:val="5F81AA"/>
          <w:sz w:val="18"/>
          <w:szCs w:val="18"/>
        </w:rPr>
        <w:t>2.1</w:t>
      </w:r>
      <w:r w:rsidR="00461FB3" w:rsidRPr="00B5026A">
        <w:rPr>
          <w:rFonts w:cs="Arial"/>
          <w:color w:val="5F81AA"/>
          <w:sz w:val="18"/>
          <w:szCs w:val="18"/>
        </w:rPr>
        <w:t xml:space="preserve"> </w:t>
      </w:r>
      <w:r w:rsidR="0075670E" w:rsidRPr="00B5026A">
        <w:rPr>
          <w:rFonts w:cs="Arial"/>
          <w:color w:val="5F81AA"/>
          <w:sz w:val="18"/>
          <w:szCs w:val="18"/>
        </w:rPr>
        <w:t xml:space="preserve">  </w:t>
      </w:r>
      <w:r w:rsidR="00925277" w:rsidRPr="00B5026A">
        <w:rPr>
          <w:rFonts w:cs="Arial"/>
          <w:sz w:val="18"/>
          <w:szCs w:val="18"/>
        </w:rPr>
        <w:t>“</w:t>
      </w:r>
      <w:r w:rsidRPr="00B5026A">
        <w:rPr>
          <w:rFonts w:cs="Arial"/>
          <w:sz w:val="18"/>
          <w:szCs w:val="18"/>
        </w:rPr>
        <w:t>Agency Worker</w:t>
      </w:r>
      <w:r w:rsidR="00925277" w:rsidRPr="00B5026A">
        <w:rPr>
          <w:rFonts w:cs="Arial"/>
          <w:sz w:val="18"/>
          <w:szCs w:val="18"/>
        </w:rPr>
        <w:t>”</w:t>
      </w:r>
      <w:r w:rsidRPr="00B5026A">
        <w:rPr>
          <w:rFonts w:cs="Arial"/>
          <w:sz w:val="18"/>
          <w:szCs w:val="18"/>
        </w:rPr>
        <w:t xml:space="preserve"> means any person </w:t>
      </w:r>
      <w:r w:rsidR="00C72441" w:rsidRPr="00B5026A">
        <w:rPr>
          <w:rFonts w:cs="Arial"/>
          <w:sz w:val="18"/>
          <w:szCs w:val="18"/>
        </w:rPr>
        <w:t>employed by the Company</w:t>
      </w:r>
      <w:r w:rsidR="00131156" w:rsidRPr="00B5026A">
        <w:rPr>
          <w:rFonts w:cs="Arial"/>
          <w:sz w:val="18"/>
          <w:szCs w:val="18"/>
        </w:rPr>
        <w:t xml:space="preserve"> and p</w:t>
      </w:r>
      <w:r w:rsidR="00C72441" w:rsidRPr="00B5026A">
        <w:rPr>
          <w:rFonts w:cs="Arial"/>
          <w:sz w:val="18"/>
          <w:szCs w:val="18"/>
        </w:rPr>
        <w:t xml:space="preserve">rovided </w:t>
      </w:r>
      <w:r w:rsidRPr="00B5026A">
        <w:rPr>
          <w:rFonts w:cs="Arial"/>
          <w:sz w:val="18"/>
          <w:szCs w:val="18"/>
        </w:rPr>
        <w:t>to the Client</w:t>
      </w:r>
      <w:r w:rsidR="00972424" w:rsidRPr="00B5026A">
        <w:rPr>
          <w:rFonts w:cs="Arial"/>
          <w:sz w:val="18"/>
          <w:szCs w:val="18"/>
        </w:rPr>
        <w:t xml:space="preserve"> for a</w:t>
      </w:r>
      <w:r w:rsidR="008657CE" w:rsidRPr="00B5026A">
        <w:rPr>
          <w:rFonts w:cs="Arial"/>
          <w:sz w:val="18"/>
          <w:szCs w:val="18"/>
        </w:rPr>
        <w:t>n</w:t>
      </w:r>
      <w:r w:rsidR="00972424" w:rsidRPr="00B5026A">
        <w:rPr>
          <w:rFonts w:cs="Arial"/>
          <w:sz w:val="18"/>
          <w:szCs w:val="18"/>
        </w:rPr>
        <w:t xml:space="preserve"> </w:t>
      </w:r>
      <w:r w:rsidR="00C72441" w:rsidRPr="00B5026A">
        <w:rPr>
          <w:rFonts w:cs="Arial"/>
          <w:sz w:val="18"/>
          <w:szCs w:val="18"/>
        </w:rPr>
        <w:t>Assignment.</w:t>
      </w:r>
      <w:r w:rsidRPr="00B5026A">
        <w:rPr>
          <w:rFonts w:cs="Arial"/>
          <w:sz w:val="18"/>
          <w:szCs w:val="18"/>
        </w:rPr>
        <w:t xml:space="preserve"> Where an Agency Worker is provided by a </w:t>
      </w:r>
      <w:r w:rsidR="008657CE" w:rsidRPr="00B5026A">
        <w:rPr>
          <w:rFonts w:cs="Arial"/>
          <w:sz w:val="18"/>
          <w:szCs w:val="18"/>
        </w:rPr>
        <w:t>third party</w:t>
      </w:r>
      <w:r w:rsidRPr="00B5026A">
        <w:rPr>
          <w:rFonts w:cs="Arial"/>
          <w:sz w:val="18"/>
          <w:szCs w:val="18"/>
        </w:rPr>
        <w:t xml:space="preserve"> to the Company, such Agency Worker may be engaged either under a contract of employment or a contract for services</w:t>
      </w:r>
      <w:r w:rsidR="00C72441" w:rsidRPr="00B5026A">
        <w:rPr>
          <w:rFonts w:cs="Arial"/>
          <w:sz w:val="18"/>
          <w:szCs w:val="18"/>
        </w:rPr>
        <w:t>;</w:t>
      </w:r>
    </w:p>
    <w:p w14:paraId="274CC8D2" w14:textId="77777777" w:rsidR="007B2CC1" w:rsidRPr="00B5026A" w:rsidRDefault="007B2CC1" w:rsidP="001D7F6A">
      <w:pPr>
        <w:ind w:left="993" w:hanging="426"/>
        <w:rPr>
          <w:rFonts w:cs="Arial"/>
          <w:sz w:val="18"/>
          <w:szCs w:val="18"/>
        </w:rPr>
      </w:pPr>
      <w:r w:rsidRPr="00B5026A">
        <w:rPr>
          <w:rFonts w:cs="Arial"/>
          <w:b/>
          <w:color w:val="5F81AA"/>
          <w:sz w:val="18"/>
          <w:szCs w:val="18"/>
        </w:rPr>
        <w:t>2.</w:t>
      </w:r>
      <w:r w:rsidR="00DA4A49" w:rsidRPr="00B5026A">
        <w:rPr>
          <w:rFonts w:cs="Arial"/>
          <w:b/>
          <w:color w:val="5F81AA"/>
          <w:sz w:val="18"/>
          <w:szCs w:val="18"/>
        </w:rPr>
        <w:t>2</w:t>
      </w:r>
      <w:r w:rsidRPr="00B5026A">
        <w:rPr>
          <w:rFonts w:cs="Arial"/>
          <w:sz w:val="18"/>
          <w:szCs w:val="18"/>
        </w:rPr>
        <w:tab/>
      </w:r>
      <w:r w:rsidR="00133647" w:rsidRPr="00B5026A">
        <w:rPr>
          <w:rFonts w:cs="Arial"/>
          <w:sz w:val="18"/>
          <w:szCs w:val="18"/>
        </w:rPr>
        <w:t>“</w:t>
      </w:r>
      <w:r w:rsidR="00A33D82" w:rsidRPr="00B5026A">
        <w:rPr>
          <w:rFonts w:cs="Arial"/>
          <w:sz w:val="18"/>
          <w:szCs w:val="18"/>
        </w:rPr>
        <w:t>Assignment</w:t>
      </w:r>
      <w:r w:rsidR="00133647" w:rsidRPr="00B5026A">
        <w:rPr>
          <w:rFonts w:cs="Arial"/>
          <w:sz w:val="18"/>
          <w:szCs w:val="18"/>
        </w:rPr>
        <w:t>”</w:t>
      </w:r>
      <w:r w:rsidR="00A33D82" w:rsidRPr="00B5026A">
        <w:rPr>
          <w:rFonts w:cs="Arial"/>
          <w:sz w:val="18"/>
          <w:szCs w:val="18"/>
        </w:rPr>
        <w:t xml:space="preserve"> means the work carried out by the Agency Worker who will be subject to the exclusive supervision, direction and control of the Client at all times;</w:t>
      </w:r>
    </w:p>
    <w:p w14:paraId="274CC8D3" w14:textId="77777777" w:rsidR="007B2CC1" w:rsidRPr="00B5026A" w:rsidRDefault="00DA4A49" w:rsidP="001D7F6A">
      <w:pPr>
        <w:tabs>
          <w:tab w:val="left" w:pos="993"/>
        </w:tabs>
        <w:ind w:left="709" w:hanging="142"/>
        <w:rPr>
          <w:rFonts w:cs="Arial"/>
          <w:sz w:val="18"/>
          <w:szCs w:val="18"/>
        </w:rPr>
      </w:pPr>
      <w:r w:rsidRPr="00B5026A">
        <w:rPr>
          <w:rFonts w:cs="Arial"/>
          <w:b/>
          <w:color w:val="5F81AA"/>
          <w:sz w:val="18"/>
          <w:szCs w:val="18"/>
        </w:rPr>
        <w:t>2.3</w:t>
      </w:r>
      <w:r w:rsidR="007B2CC1" w:rsidRPr="00B5026A">
        <w:rPr>
          <w:rFonts w:cs="Arial"/>
          <w:sz w:val="18"/>
          <w:szCs w:val="18"/>
        </w:rPr>
        <w:tab/>
      </w:r>
      <w:r w:rsidR="00133647" w:rsidRPr="00B5026A">
        <w:rPr>
          <w:rFonts w:cs="Arial"/>
          <w:sz w:val="18"/>
          <w:szCs w:val="18"/>
        </w:rPr>
        <w:t>“</w:t>
      </w:r>
      <w:r w:rsidR="00A33D82" w:rsidRPr="00B5026A">
        <w:rPr>
          <w:rFonts w:cs="Arial"/>
          <w:sz w:val="18"/>
          <w:szCs w:val="18"/>
        </w:rPr>
        <w:t>Charges</w:t>
      </w:r>
      <w:r w:rsidR="00133647" w:rsidRPr="00B5026A">
        <w:rPr>
          <w:rFonts w:cs="Arial"/>
          <w:sz w:val="18"/>
          <w:szCs w:val="18"/>
        </w:rPr>
        <w:t>”</w:t>
      </w:r>
      <w:r w:rsidR="00A33D82" w:rsidRPr="00B5026A">
        <w:rPr>
          <w:rFonts w:cs="Arial"/>
          <w:sz w:val="18"/>
          <w:szCs w:val="18"/>
        </w:rPr>
        <w:t xml:space="preserve"> mean the </w:t>
      </w:r>
      <w:r w:rsidR="00133647" w:rsidRPr="00B5026A">
        <w:rPr>
          <w:rFonts w:cs="Arial"/>
          <w:sz w:val="18"/>
          <w:szCs w:val="18"/>
        </w:rPr>
        <w:t>Company’s charges for the Services</w:t>
      </w:r>
      <w:r w:rsidR="00A33D82" w:rsidRPr="00B5026A">
        <w:rPr>
          <w:rFonts w:cs="Arial"/>
          <w:sz w:val="18"/>
          <w:szCs w:val="18"/>
        </w:rPr>
        <w:t>;</w:t>
      </w:r>
    </w:p>
    <w:p w14:paraId="274CC8D4" w14:textId="77777777" w:rsidR="00A33D82" w:rsidRPr="00B5026A" w:rsidRDefault="00DA4A49" w:rsidP="001D7F6A">
      <w:pPr>
        <w:tabs>
          <w:tab w:val="left" w:pos="993"/>
        </w:tabs>
        <w:ind w:left="993" w:hanging="426"/>
        <w:rPr>
          <w:rFonts w:cs="Arial"/>
          <w:sz w:val="18"/>
          <w:szCs w:val="18"/>
        </w:rPr>
      </w:pPr>
      <w:r w:rsidRPr="00B5026A">
        <w:rPr>
          <w:rFonts w:cs="Arial"/>
          <w:b/>
          <w:color w:val="5F81AA"/>
          <w:sz w:val="18"/>
          <w:szCs w:val="18"/>
        </w:rPr>
        <w:t>2.4</w:t>
      </w:r>
      <w:r w:rsidR="00A33D82" w:rsidRPr="00B5026A">
        <w:rPr>
          <w:rFonts w:cs="Arial"/>
          <w:sz w:val="18"/>
          <w:szCs w:val="18"/>
        </w:rPr>
        <w:tab/>
      </w:r>
      <w:r w:rsidR="007560A4" w:rsidRPr="00B5026A">
        <w:rPr>
          <w:rFonts w:cs="Arial"/>
          <w:sz w:val="18"/>
          <w:szCs w:val="18"/>
        </w:rPr>
        <w:t>“</w:t>
      </w:r>
      <w:r w:rsidR="00A33D82" w:rsidRPr="00B5026A">
        <w:rPr>
          <w:rFonts w:cs="Arial"/>
          <w:sz w:val="18"/>
          <w:szCs w:val="18"/>
        </w:rPr>
        <w:t>Claims</w:t>
      </w:r>
      <w:r w:rsidR="007560A4" w:rsidRPr="00B5026A">
        <w:rPr>
          <w:rFonts w:cs="Arial"/>
          <w:sz w:val="18"/>
          <w:szCs w:val="18"/>
        </w:rPr>
        <w:t>”</w:t>
      </w:r>
      <w:r w:rsidR="00CA076E" w:rsidRPr="00B5026A">
        <w:rPr>
          <w:rFonts w:cs="Arial"/>
          <w:sz w:val="18"/>
          <w:szCs w:val="18"/>
        </w:rPr>
        <w:t xml:space="preserve"> mean any direct and/</w:t>
      </w:r>
      <w:r w:rsidR="00A33D82" w:rsidRPr="00B5026A">
        <w:rPr>
          <w:rFonts w:cs="Arial"/>
          <w:sz w:val="18"/>
          <w:szCs w:val="18"/>
        </w:rPr>
        <w:t>or indirect claims relating to death, personal injury, illness, loss of or damage to property, and claims of a statutory and/or contractual nature;</w:t>
      </w:r>
    </w:p>
    <w:p w14:paraId="274CC8D5" w14:textId="77777777" w:rsidR="001C76C5" w:rsidRPr="00B5026A" w:rsidRDefault="001C76C5" w:rsidP="001D7F6A">
      <w:pPr>
        <w:tabs>
          <w:tab w:val="left" w:pos="993"/>
        </w:tabs>
        <w:ind w:left="993" w:hanging="426"/>
        <w:rPr>
          <w:rFonts w:cs="Arial"/>
          <w:sz w:val="18"/>
          <w:szCs w:val="18"/>
        </w:rPr>
      </w:pPr>
      <w:r w:rsidRPr="00B5026A">
        <w:rPr>
          <w:rFonts w:cs="Arial"/>
          <w:b/>
          <w:color w:val="5F81AA"/>
          <w:sz w:val="18"/>
          <w:szCs w:val="18"/>
        </w:rPr>
        <w:t>2.5</w:t>
      </w:r>
      <w:r w:rsidRPr="00B5026A">
        <w:rPr>
          <w:rFonts w:cs="Arial"/>
          <w:b/>
          <w:color w:val="5F81AA"/>
          <w:sz w:val="18"/>
          <w:szCs w:val="18"/>
        </w:rPr>
        <w:tab/>
      </w:r>
      <w:r w:rsidRPr="00B5026A">
        <w:rPr>
          <w:rFonts w:cs="Arial"/>
          <w:sz w:val="18"/>
          <w:szCs w:val="18"/>
        </w:rPr>
        <w:t>“Contractor” means a personal services company;</w:t>
      </w:r>
    </w:p>
    <w:p w14:paraId="274CC8D6" w14:textId="77777777" w:rsidR="00A33D82" w:rsidRPr="00B5026A" w:rsidRDefault="00DA4A49" w:rsidP="001D7F6A">
      <w:pPr>
        <w:pStyle w:val="BodyText3"/>
        <w:tabs>
          <w:tab w:val="left" w:pos="993"/>
        </w:tabs>
        <w:ind w:left="993" w:hanging="426"/>
        <w:jc w:val="left"/>
        <w:rPr>
          <w:rFonts w:ascii="Arial" w:hAnsi="Arial" w:cs="Arial"/>
          <w:sz w:val="18"/>
          <w:szCs w:val="18"/>
        </w:rPr>
      </w:pPr>
      <w:r w:rsidRPr="00B5026A">
        <w:rPr>
          <w:rFonts w:ascii="Arial" w:hAnsi="Arial" w:cs="Arial"/>
          <w:b/>
          <w:color w:val="5F81AA"/>
          <w:sz w:val="18"/>
          <w:szCs w:val="18"/>
        </w:rPr>
        <w:t>2.</w:t>
      </w:r>
      <w:r w:rsidR="001C76C5" w:rsidRPr="00B5026A">
        <w:rPr>
          <w:rFonts w:ascii="Arial" w:hAnsi="Arial" w:cs="Arial"/>
          <w:b/>
          <w:color w:val="5F81AA"/>
          <w:sz w:val="18"/>
          <w:szCs w:val="18"/>
        </w:rPr>
        <w:t>6</w:t>
      </w:r>
      <w:r w:rsidR="00A33D82" w:rsidRPr="00B5026A">
        <w:rPr>
          <w:rFonts w:ascii="Arial" w:hAnsi="Arial" w:cs="Arial"/>
          <w:sz w:val="18"/>
          <w:szCs w:val="18"/>
        </w:rPr>
        <w:tab/>
      </w:r>
      <w:r w:rsidR="007560A4" w:rsidRPr="00B5026A">
        <w:rPr>
          <w:rFonts w:ascii="Arial" w:hAnsi="Arial" w:cs="Arial"/>
          <w:sz w:val="18"/>
          <w:szCs w:val="18"/>
        </w:rPr>
        <w:t>“</w:t>
      </w:r>
      <w:r w:rsidR="00A33D82" w:rsidRPr="00B5026A">
        <w:rPr>
          <w:rFonts w:ascii="Arial" w:hAnsi="Arial" w:cs="Arial"/>
          <w:sz w:val="18"/>
          <w:szCs w:val="18"/>
        </w:rPr>
        <w:t>Engage</w:t>
      </w:r>
      <w:r w:rsidR="007560A4" w:rsidRPr="00B5026A">
        <w:rPr>
          <w:rFonts w:ascii="Arial" w:hAnsi="Arial" w:cs="Arial"/>
          <w:sz w:val="18"/>
          <w:szCs w:val="18"/>
        </w:rPr>
        <w:t>”</w:t>
      </w:r>
      <w:r w:rsidR="00A20D37" w:rsidRPr="00B5026A">
        <w:rPr>
          <w:rFonts w:ascii="Arial" w:hAnsi="Arial" w:cs="Arial"/>
          <w:sz w:val="18"/>
          <w:szCs w:val="18"/>
        </w:rPr>
        <w:t xml:space="preserve"> or “Engagement”</w:t>
      </w:r>
      <w:r w:rsidR="00A33D82" w:rsidRPr="00B5026A">
        <w:rPr>
          <w:rFonts w:ascii="Arial" w:hAnsi="Arial" w:cs="Arial"/>
          <w:sz w:val="18"/>
          <w:szCs w:val="18"/>
        </w:rPr>
        <w:t xml:space="preserve">, means employment or engagement, whether on a permanent, fixed-term </w:t>
      </w:r>
      <w:r w:rsidR="0075670E" w:rsidRPr="00B5026A">
        <w:rPr>
          <w:rFonts w:ascii="Arial" w:hAnsi="Arial" w:cs="Arial"/>
          <w:sz w:val="18"/>
          <w:szCs w:val="18"/>
        </w:rPr>
        <w:t xml:space="preserve">  </w:t>
      </w:r>
      <w:r w:rsidR="00A33D82" w:rsidRPr="00B5026A">
        <w:rPr>
          <w:rFonts w:ascii="Arial" w:hAnsi="Arial" w:cs="Arial"/>
          <w:sz w:val="18"/>
          <w:szCs w:val="18"/>
        </w:rPr>
        <w:t>or temporary basis, of an Agency Worker by the Client directly or through a third party, including but not limited to another employment business;</w:t>
      </w:r>
    </w:p>
    <w:p w14:paraId="274CC8D7" w14:textId="77777777" w:rsidR="00A33D82" w:rsidRPr="00B5026A" w:rsidRDefault="00DA4A49" w:rsidP="001D7F6A">
      <w:pPr>
        <w:ind w:left="993" w:hanging="426"/>
        <w:rPr>
          <w:rFonts w:cs="Arial"/>
          <w:sz w:val="18"/>
          <w:szCs w:val="18"/>
        </w:rPr>
      </w:pPr>
      <w:r w:rsidRPr="00B5026A">
        <w:rPr>
          <w:rFonts w:cs="Arial"/>
          <w:b/>
          <w:color w:val="5F81AA"/>
          <w:sz w:val="18"/>
          <w:szCs w:val="18"/>
        </w:rPr>
        <w:t>2.</w:t>
      </w:r>
      <w:r w:rsidR="001C76C5" w:rsidRPr="00B5026A">
        <w:rPr>
          <w:rFonts w:cs="Arial"/>
          <w:b/>
          <w:color w:val="5F81AA"/>
          <w:sz w:val="18"/>
          <w:szCs w:val="18"/>
        </w:rPr>
        <w:t>7</w:t>
      </w:r>
      <w:r w:rsidR="00A33D82" w:rsidRPr="00B5026A">
        <w:rPr>
          <w:rFonts w:cs="Arial"/>
          <w:sz w:val="18"/>
          <w:szCs w:val="18"/>
        </w:rPr>
        <w:tab/>
      </w:r>
      <w:r w:rsidR="005F5CA9" w:rsidRPr="00B5026A">
        <w:rPr>
          <w:rFonts w:cs="Arial"/>
          <w:sz w:val="18"/>
          <w:szCs w:val="18"/>
        </w:rPr>
        <w:t>“</w:t>
      </w:r>
      <w:r w:rsidR="00A33D82" w:rsidRPr="00B5026A">
        <w:rPr>
          <w:rFonts w:cs="Arial"/>
          <w:sz w:val="18"/>
          <w:szCs w:val="18"/>
        </w:rPr>
        <w:t>Law</w:t>
      </w:r>
      <w:r w:rsidR="005F5CA9" w:rsidRPr="00B5026A">
        <w:rPr>
          <w:rFonts w:cs="Arial"/>
          <w:sz w:val="18"/>
          <w:szCs w:val="18"/>
        </w:rPr>
        <w:t>”</w:t>
      </w:r>
      <w:r w:rsidR="00A33D82" w:rsidRPr="00B5026A">
        <w:rPr>
          <w:rFonts w:cs="Arial"/>
          <w:sz w:val="18"/>
          <w:szCs w:val="18"/>
        </w:rPr>
        <w:t xml:space="preserve"> means any applicable statute</w:t>
      </w:r>
      <w:r w:rsidR="000357A2" w:rsidRPr="00B5026A">
        <w:rPr>
          <w:rFonts w:cs="Arial"/>
          <w:sz w:val="18"/>
          <w:szCs w:val="18"/>
        </w:rPr>
        <w:t>,</w:t>
      </w:r>
      <w:r w:rsidR="00A33D82" w:rsidRPr="00B5026A">
        <w:rPr>
          <w:rFonts w:cs="Arial"/>
          <w:sz w:val="18"/>
          <w:szCs w:val="18"/>
        </w:rPr>
        <w:t xml:space="preserve"> legislation, including the Agency Worker Regulations (“AWR”), the Conduct Regulations, the Data Protection Act and the Working Time Regulations;</w:t>
      </w:r>
    </w:p>
    <w:p w14:paraId="274CC8D8" w14:textId="77777777" w:rsidR="00A33D82" w:rsidRPr="00B5026A" w:rsidRDefault="00DA4A49" w:rsidP="001D7F6A">
      <w:pPr>
        <w:ind w:left="993" w:hanging="426"/>
        <w:rPr>
          <w:rFonts w:cs="Arial"/>
          <w:sz w:val="18"/>
          <w:szCs w:val="18"/>
        </w:rPr>
      </w:pPr>
      <w:r w:rsidRPr="00B5026A">
        <w:rPr>
          <w:rFonts w:cs="Arial"/>
          <w:b/>
          <w:color w:val="5F81AA"/>
          <w:sz w:val="18"/>
          <w:szCs w:val="18"/>
        </w:rPr>
        <w:t>2.</w:t>
      </w:r>
      <w:r w:rsidR="001C76C5" w:rsidRPr="00B5026A">
        <w:rPr>
          <w:rFonts w:cs="Arial"/>
          <w:b/>
          <w:color w:val="5F81AA"/>
          <w:sz w:val="18"/>
          <w:szCs w:val="18"/>
        </w:rPr>
        <w:t>8</w:t>
      </w:r>
      <w:r w:rsidR="00A33D82" w:rsidRPr="00B5026A">
        <w:rPr>
          <w:rFonts w:cs="Arial"/>
          <w:sz w:val="18"/>
          <w:szCs w:val="18"/>
        </w:rPr>
        <w:tab/>
      </w:r>
      <w:r w:rsidR="005F5CA9" w:rsidRPr="00B5026A">
        <w:rPr>
          <w:rFonts w:cs="Arial"/>
          <w:sz w:val="18"/>
          <w:szCs w:val="18"/>
        </w:rPr>
        <w:t>“</w:t>
      </w:r>
      <w:r w:rsidR="00A33D82" w:rsidRPr="00B5026A">
        <w:rPr>
          <w:rFonts w:cs="Arial"/>
          <w:sz w:val="18"/>
          <w:szCs w:val="18"/>
        </w:rPr>
        <w:t>Losses</w:t>
      </w:r>
      <w:r w:rsidR="005F5CA9" w:rsidRPr="00B5026A">
        <w:rPr>
          <w:rFonts w:cs="Arial"/>
          <w:sz w:val="18"/>
          <w:szCs w:val="18"/>
        </w:rPr>
        <w:t>”</w:t>
      </w:r>
      <w:r w:rsidR="00A33D82" w:rsidRPr="00B5026A">
        <w:rPr>
          <w:rFonts w:cs="Arial"/>
          <w:sz w:val="18"/>
          <w:szCs w:val="18"/>
        </w:rPr>
        <w:t xml:space="preserve"> mean direct costs (including reasonable legal fees), fines, expenses, liabilities or damages;</w:t>
      </w:r>
    </w:p>
    <w:p w14:paraId="274CC8D9" w14:textId="77777777" w:rsidR="001C76C5" w:rsidRPr="00B5026A" w:rsidRDefault="001C76C5" w:rsidP="001D7F6A">
      <w:pPr>
        <w:ind w:left="993" w:hanging="426"/>
        <w:rPr>
          <w:rFonts w:cs="Arial"/>
          <w:spacing w:val="-3"/>
          <w:sz w:val="18"/>
          <w:szCs w:val="18"/>
        </w:rPr>
      </w:pPr>
      <w:r w:rsidRPr="00B5026A">
        <w:rPr>
          <w:rFonts w:cs="Arial"/>
          <w:b/>
          <w:color w:val="4F81BD" w:themeColor="accent1"/>
          <w:sz w:val="18"/>
          <w:szCs w:val="18"/>
        </w:rPr>
        <w:t>2.9</w:t>
      </w:r>
      <w:r w:rsidRPr="00B5026A">
        <w:rPr>
          <w:rFonts w:cs="Arial"/>
          <w:b/>
          <w:sz w:val="18"/>
          <w:szCs w:val="18"/>
        </w:rPr>
        <w:tab/>
      </w:r>
      <w:r w:rsidRPr="00B5026A">
        <w:rPr>
          <w:rFonts w:cs="Arial"/>
          <w:sz w:val="18"/>
          <w:szCs w:val="18"/>
        </w:rPr>
        <w:t xml:space="preserve">“Operative” means </w:t>
      </w:r>
      <w:r w:rsidRPr="00B5026A">
        <w:rPr>
          <w:rFonts w:cs="Arial"/>
          <w:spacing w:val="-3"/>
          <w:sz w:val="18"/>
          <w:szCs w:val="18"/>
        </w:rPr>
        <w:t>the person provided by the Contractor to carry out the Assignment;</w:t>
      </w:r>
    </w:p>
    <w:p w14:paraId="274CC8DA" w14:textId="669CD0AB" w:rsidR="00A33D82" w:rsidRPr="00B5026A" w:rsidRDefault="00DA4A49" w:rsidP="001D7F6A">
      <w:pPr>
        <w:ind w:left="993" w:hanging="426"/>
        <w:rPr>
          <w:rFonts w:cs="Arial"/>
          <w:sz w:val="18"/>
          <w:szCs w:val="18"/>
        </w:rPr>
      </w:pPr>
      <w:r w:rsidRPr="00B5026A">
        <w:rPr>
          <w:rFonts w:cs="Arial"/>
          <w:b/>
          <w:color w:val="5F81AA"/>
          <w:sz w:val="18"/>
          <w:szCs w:val="18"/>
        </w:rPr>
        <w:t>2.</w:t>
      </w:r>
      <w:r w:rsidR="001C76C5" w:rsidRPr="00B5026A">
        <w:rPr>
          <w:rFonts w:cs="Arial"/>
          <w:b/>
          <w:color w:val="5F81AA"/>
          <w:sz w:val="18"/>
          <w:szCs w:val="18"/>
        </w:rPr>
        <w:t>10</w:t>
      </w:r>
      <w:r w:rsidR="00A33D82" w:rsidRPr="00B5026A">
        <w:rPr>
          <w:rFonts w:cs="Arial"/>
          <w:sz w:val="18"/>
          <w:szCs w:val="18"/>
        </w:rPr>
        <w:tab/>
      </w:r>
      <w:r w:rsidR="005F5CA9" w:rsidRPr="00B5026A">
        <w:rPr>
          <w:rFonts w:cs="Arial"/>
          <w:sz w:val="18"/>
          <w:szCs w:val="18"/>
        </w:rPr>
        <w:t>“</w:t>
      </w:r>
      <w:r w:rsidR="00A33D82" w:rsidRPr="00B5026A">
        <w:rPr>
          <w:rFonts w:cs="Arial"/>
          <w:sz w:val="18"/>
          <w:szCs w:val="18"/>
        </w:rPr>
        <w:t>Relevant Period</w:t>
      </w:r>
      <w:r w:rsidR="005F5CA9" w:rsidRPr="00B5026A">
        <w:rPr>
          <w:rFonts w:cs="Arial"/>
          <w:sz w:val="18"/>
          <w:szCs w:val="18"/>
        </w:rPr>
        <w:t>”</w:t>
      </w:r>
      <w:r w:rsidR="00A33D82" w:rsidRPr="00B5026A">
        <w:rPr>
          <w:rFonts w:cs="Arial"/>
          <w:sz w:val="18"/>
          <w:szCs w:val="18"/>
        </w:rPr>
        <w:t xml:space="preserve"> means </w:t>
      </w:r>
      <w:r w:rsidR="00A33D82" w:rsidRPr="00B5026A">
        <w:rPr>
          <w:rFonts w:cs="Arial"/>
          <w:bCs/>
          <w:sz w:val="18"/>
          <w:szCs w:val="18"/>
          <w:lang w:eastAsia="en-GB"/>
        </w:rPr>
        <w:t xml:space="preserve">either </w:t>
      </w:r>
      <w:r w:rsidR="00A33D82" w:rsidRPr="00B5026A">
        <w:rPr>
          <w:rFonts w:cs="Arial"/>
          <w:sz w:val="18"/>
          <w:szCs w:val="18"/>
        </w:rPr>
        <w:t xml:space="preserve">the period of eight (8) weeks commencing on the day after the </w:t>
      </w:r>
      <w:r w:rsidR="00A33D82" w:rsidRPr="00B5026A">
        <w:rPr>
          <w:rFonts w:cs="Arial"/>
          <w:sz w:val="18"/>
          <w:szCs w:val="18"/>
          <w:u w:val="single"/>
        </w:rPr>
        <w:t>last</w:t>
      </w:r>
      <w:r w:rsidR="00A33D82" w:rsidRPr="00B5026A">
        <w:rPr>
          <w:rFonts w:cs="Arial"/>
          <w:sz w:val="18"/>
          <w:szCs w:val="18"/>
        </w:rPr>
        <w:t xml:space="preserve"> day on which the Agency Worker was assigned to work for the Client by the Company; or the period of fourteen (14) weeks commencing on the </w:t>
      </w:r>
      <w:r w:rsidR="00A33D82" w:rsidRPr="00B5026A">
        <w:rPr>
          <w:rFonts w:cs="Arial"/>
          <w:sz w:val="18"/>
          <w:szCs w:val="18"/>
          <w:u w:val="single"/>
        </w:rPr>
        <w:t>first</w:t>
      </w:r>
      <w:r w:rsidR="00A33D82" w:rsidRPr="00B5026A">
        <w:rPr>
          <w:rFonts w:cs="Arial"/>
          <w:sz w:val="18"/>
          <w:szCs w:val="18"/>
        </w:rPr>
        <w:t xml:space="preserve"> day on which the Agency Worker was assigned to work for the Client by the Company; or fourteen (14) weeks from the first day of the most recent Assignment where there has been a break of more than six (6) weeks (42 days) since any previous assignment, whichever is the later; </w:t>
      </w:r>
      <w:r w:rsidR="00BA4157">
        <w:rPr>
          <w:rFonts w:cs="Arial"/>
          <w:sz w:val="18"/>
          <w:szCs w:val="18"/>
        </w:rPr>
        <w:t>and</w:t>
      </w:r>
    </w:p>
    <w:p w14:paraId="274CC8DE" w14:textId="667CD771" w:rsidR="001D7F6A" w:rsidRPr="00B5026A" w:rsidRDefault="00DA4A49" w:rsidP="00BA4157">
      <w:pPr>
        <w:ind w:left="993" w:hanging="426"/>
        <w:rPr>
          <w:rFonts w:cs="Arial"/>
          <w:sz w:val="18"/>
          <w:szCs w:val="18"/>
        </w:rPr>
      </w:pPr>
      <w:r w:rsidRPr="00B5026A">
        <w:rPr>
          <w:rFonts w:cs="Arial"/>
          <w:b/>
          <w:color w:val="5F81AA"/>
          <w:sz w:val="18"/>
          <w:szCs w:val="18"/>
        </w:rPr>
        <w:t>2.</w:t>
      </w:r>
      <w:r w:rsidR="001C76C5" w:rsidRPr="00B5026A">
        <w:rPr>
          <w:rFonts w:cs="Arial"/>
          <w:b/>
          <w:color w:val="5F81AA"/>
          <w:sz w:val="18"/>
          <w:szCs w:val="18"/>
        </w:rPr>
        <w:t>11</w:t>
      </w:r>
      <w:r w:rsidR="00A33D82" w:rsidRPr="00B5026A">
        <w:rPr>
          <w:rFonts w:cs="Arial"/>
          <w:sz w:val="18"/>
          <w:szCs w:val="18"/>
        </w:rPr>
        <w:tab/>
      </w:r>
      <w:r w:rsidR="005F5CA9" w:rsidRPr="00B5026A">
        <w:rPr>
          <w:rFonts w:cs="Arial"/>
          <w:sz w:val="18"/>
          <w:szCs w:val="18"/>
        </w:rPr>
        <w:t>“</w:t>
      </w:r>
      <w:r w:rsidR="00A33D82" w:rsidRPr="00B5026A">
        <w:rPr>
          <w:rFonts w:cs="Arial"/>
          <w:sz w:val="18"/>
          <w:szCs w:val="18"/>
        </w:rPr>
        <w:t>Services</w:t>
      </w:r>
      <w:r w:rsidR="005F5CA9" w:rsidRPr="00B5026A">
        <w:rPr>
          <w:rFonts w:cs="Arial"/>
          <w:sz w:val="18"/>
          <w:szCs w:val="18"/>
        </w:rPr>
        <w:t>”</w:t>
      </w:r>
      <w:r w:rsidR="00A33D82" w:rsidRPr="00B5026A">
        <w:rPr>
          <w:rFonts w:cs="Arial"/>
          <w:sz w:val="18"/>
          <w:szCs w:val="18"/>
        </w:rPr>
        <w:t xml:space="preserve"> mean the provision of temporary personnel to the Client following a Client request to the Company</w:t>
      </w:r>
      <w:r w:rsidR="00BA4157">
        <w:rPr>
          <w:rFonts w:cs="Arial"/>
          <w:sz w:val="18"/>
          <w:szCs w:val="18"/>
        </w:rPr>
        <w:t>.</w:t>
      </w:r>
    </w:p>
    <w:p w14:paraId="274CC8DF" w14:textId="32FB0E06" w:rsidR="004D79CB" w:rsidRPr="00B5026A" w:rsidRDefault="00377466" w:rsidP="004D79CB">
      <w:pPr>
        <w:numPr>
          <w:ilvl w:val="0"/>
          <w:numId w:val="1"/>
        </w:numPr>
        <w:rPr>
          <w:rFonts w:cs="Arial"/>
          <w:sz w:val="18"/>
          <w:szCs w:val="18"/>
        </w:rPr>
      </w:pPr>
      <w:r w:rsidRPr="00B5026A">
        <w:rPr>
          <w:rFonts w:cs="Arial"/>
          <w:sz w:val="18"/>
          <w:szCs w:val="18"/>
        </w:rPr>
        <w:t xml:space="preserve">The Company is under </w:t>
      </w:r>
      <w:r w:rsidR="00547DC0" w:rsidRPr="00B5026A">
        <w:rPr>
          <w:rFonts w:cs="Arial"/>
          <w:sz w:val="18"/>
          <w:szCs w:val="18"/>
        </w:rPr>
        <w:t>no</w:t>
      </w:r>
      <w:r w:rsidRPr="00B5026A">
        <w:rPr>
          <w:rFonts w:cs="Arial"/>
          <w:sz w:val="18"/>
          <w:szCs w:val="18"/>
        </w:rPr>
        <w:t xml:space="preserve"> obligation to provide temporary personnel </w:t>
      </w:r>
      <w:r w:rsidR="00942C7E" w:rsidRPr="00B5026A">
        <w:rPr>
          <w:rFonts w:cs="Arial"/>
          <w:sz w:val="18"/>
          <w:szCs w:val="18"/>
        </w:rPr>
        <w:t>following receipt of a</w:t>
      </w:r>
      <w:r w:rsidRPr="00B5026A">
        <w:rPr>
          <w:rFonts w:cs="Arial"/>
          <w:sz w:val="18"/>
          <w:szCs w:val="18"/>
        </w:rPr>
        <w:t xml:space="preserve"> Client </w:t>
      </w:r>
      <w:r w:rsidR="00AE19CA" w:rsidRPr="00B5026A">
        <w:rPr>
          <w:rFonts w:cs="Arial"/>
          <w:sz w:val="18"/>
          <w:szCs w:val="18"/>
        </w:rPr>
        <w:t>request and</w:t>
      </w:r>
      <w:r w:rsidRPr="00B5026A">
        <w:rPr>
          <w:rFonts w:cs="Arial"/>
          <w:sz w:val="18"/>
          <w:szCs w:val="18"/>
        </w:rPr>
        <w:t xml:space="preserve"> </w:t>
      </w:r>
      <w:r w:rsidR="00CF6BAE" w:rsidRPr="00B5026A">
        <w:rPr>
          <w:rFonts w:cs="Arial"/>
          <w:sz w:val="18"/>
          <w:szCs w:val="18"/>
        </w:rPr>
        <w:t>will</w:t>
      </w:r>
      <w:r w:rsidRPr="00B5026A">
        <w:rPr>
          <w:rFonts w:cs="Arial"/>
          <w:sz w:val="18"/>
          <w:szCs w:val="18"/>
        </w:rPr>
        <w:t xml:space="preserve"> not be liable to the Client for any non-provi</w:t>
      </w:r>
      <w:r w:rsidR="00C14DC0" w:rsidRPr="00B5026A">
        <w:rPr>
          <w:rFonts w:cs="Arial"/>
          <w:sz w:val="18"/>
          <w:szCs w:val="18"/>
        </w:rPr>
        <w:t xml:space="preserve">sion of </w:t>
      </w:r>
      <w:r w:rsidR="00547DC0" w:rsidRPr="00B5026A">
        <w:rPr>
          <w:rFonts w:cs="Arial"/>
          <w:sz w:val="18"/>
          <w:szCs w:val="18"/>
        </w:rPr>
        <w:t>Services</w:t>
      </w:r>
      <w:r w:rsidR="00C14DC0" w:rsidRPr="00B5026A">
        <w:rPr>
          <w:rFonts w:cs="Arial"/>
          <w:sz w:val="18"/>
          <w:szCs w:val="18"/>
        </w:rPr>
        <w:t xml:space="preserve">. </w:t>
      </w:r>
      <w:r w:rsidR="00FE19F6" w:rsidRPr="00B5026A">
        <w:rPr>
          <w:rFonts w:cs="Arial"/>
          <w:sz w:val="18"/>
          <w:szCs w:val="18"/>
        </w:rPr>
        <w:t xml:space="preserve"> </w:t>
      </w:r>
      <w:r w:rsidR="004D79CB" w:rsidRPr="00B5026A">
        <w:rPr>
          <w:rFonts w:cs="Arial"/>
          <w:sz w:val="18"/>
          <w:szCs w:val="18"/>
        </w:rPr>
        <w:t xml:space="preserve">In the event that the Client requests </w:t>
      </w:r>
      <w:r w:rsidR="003F0EA3" w:rsidRPr="00B5026A">
        <w:rPr>
          <w:rFonts w:cs="Arial"/>
          <w:sz w:val="18"/>
          <w:szCs w:val="18"/>
        </w:rPr>
        <w:t xml:space="preserve">Services but </w:t>
      </w:r>
      <w:r w:rsidR="00547DC0" w:rsidRPr="00B5026A">
        <w:rPr>
          <w:rFonts w:cs="Arial"/>
          <w:sz w:val="18"/>
          <w:szCs w:val="18"/>
        </w:rPr>
        <w:t xml:space="preserve">subsequently </w:t>
      </w:r>
      <w:r w:rsidR="003F0EA3" w:rsidRPr="00B5026A">
        <w:rPr>
          <w:rFonts w:cs="Arial"/>
          <w:sz w:val="18"/>
          <w:szCs w:val="18"/>
        </w:rPr>
        <w:t xml:space="preserve">engages </w:t>
      </w:r>
      <w:r w:rsidR="00547DC0" w:rsidRPr="00B5026A">
        <w:rPr>
          <w:rFonts w:cs="Arial"/>
          <w:sz w:val="18"/>
          <w:szCs w:val="18"/>
        </w:rPr>
        <w:t>any presented c</w:t>
      </w:r>
      <w:r w:rsidR="00236962" w:rsidRPr="00B5026A">
        <w:rPr>
          <w:rFonts w:cs="Arial"/>
          <w:sz w:val="18"/>
          <w:szCs w:val="18"/>
        </w:rPr>
        <w:t>andidate</w:t>
      </w:r>
      <w:r w:rsidR="003F0EA3" w:rsidRPr="00B5026A">
        <w:rPr>
          <w:rFonts w:cs="Arial"/>
          <w:sz w:val="18"/>
          <w:szCs w:val="18"/>
        </w:rPr>
        <w:t xml:space="preserve"> </w:t>
      </w:r>
      <w:r w:rsidR="00547DC0" w:rsidRPr="00B5026A">
        <w:rPr>
          <w:rFonts w:cs="Arial"/>
          <w:sz w:val="18"/>
          <w:szCs w:val="18"/>
        </w:rPr>
        <w:t>either directly or via a third party</w:t>
      </w:r>
      <w:r w:rsidR="004D79CB" w:rsidRPr="00B5026A">
        <w:rPr>
          <w:rFonts w:cs="Arial"/>
          <w:sz w:val="18"/>
          <w:szCs w:val="18"/>
        </w:rPr>
        <w:t>, then the Company’s standard terms for the provision of permanent placement busin</w:t>
      </w:r>
      <w:r w:rsidR="003F0EA3" w:rsidRPr="00B5026A">
        <w:rPr>
          <w:rFonts w:cs="Arial"/>
          <w:sz w:val="18"/>
          <w:szCs w:val="18"/>
        </w:rPr>
        <w:t xml:space="preserve">ess (available on request) </w:t>
      </w:r>
      <w:r w:rsidR="00CF6BAE" w:rsidRPr="00B5026A">
        <w:rPr>
          <w:rFonts w:cs="Arial"/>
          <w:sz w:val="18"/>
          <w:szCs w:val="18"/>
        </w:rPr>
        <w:t>will</w:t>
      </w:r>
      <w:r w:rsidR="003F0EA3" w:rsidRPr="00B5026A">
        <w:rPr>
          <w:rFonts w:cs="Arial"/>
          <w:sz w:val="18"/>
          <w:szCs w:val="18"/>
        </w:rPr>
        <w:t xml:space="preserve"> apply and </w:t>
      </w:r>
      <w:r w:rsidR="00CF6BAE" w:rsidRPr="00B5026A">
        <w:rPr>
          <w:rFonts w:cs="Arial"/>
          <w:sz w:val="18"/>
          <w:szCs w:val="18"/>
        </w:rPr>
        <w:t>will</w:t>
      </w:r>
      <w:r w:rsidR="004D79CB" w:rsidRPr="00B5026A">
        <w:rPr>
          <w:rFonts w:cs="Arial"/>
          <w:sz w:val="18"/>
          <w:szCs w:val="18"/>
        </w:rPr>
        <w:t xml:space="preserve"> be deemed to be accepted by the Client. </w:t>
      </w:r>
    </w:p>
    <w:p w14:paraId="274CC8E0" w14:textId="77777777" w:rsidR="001D7F6A" w:rsidRPr="00B5026A" w:rsidRDefault="001D7F6A" w:rsidP="001D7F6A">
      <w:pPr>
        <w:ind w:left="360"/>
        <w:rPr>
          <w:rFonts w:cs="Arial"/>
          <w:sz w:val="18"/>
          <w:szCs w:val="18"/>
        </w:rPr>
      </w:pPr>
    </w:p>
    <w:p w14:paraId="274CC8E1" w14:textId="77777777" w:rsidR="00E93C0E" w:rsidRPr="00B5026A" w:rsidRDefault="00DB7595" w:rsidP="00E93C0E">
      <w:pPr>
        <w:pStyle w:val="BodyText3"/>
        <w:numPr>
          <w:ilvl w:val="0"/>
          <w:numId w:val="1"/>
        </w:numPr>
        <w:jc w:val="left"/>
        <w:rPr>
          <w:rFonts w:ascii="Arial" w:hAnsi="Arial" w:cs="Arial"/>
          <w:sz w:val="18"/>
          <w:szCs w:val="18"/>
        </w:rPr>
      </w:pPr>
      <w:r w:rsidRPr="00B5026A">
        <w:rPr>
          <w:rFonts w:ascii="Arial" w:hAnsi="Arial" w:cs="Arial"/>
          <w:sz w:val="18"/>
          <w:szCs w:val="18"/>
        </w:rPr>
        <w:t xml:space="preserve">The Client </w:t>
      </w:r>
      <w:r w:rsidR="00CF6BAE" w:rsidRPr="00B5026A">
        <w:rPr>
          <w:rFonts w:ascii="Arial" w:hAnsi="Arial" w:cs="Arial"/>
          <w:sz w:val="18"/>
          <w:szCs w:val="18"/>
        </w:rPr>
        <w:t>will</w:t>
      </w:r>
      <w:r w:rsidRPr="00B5026A">
        <w:rPr>
          <w:rFonts w:ascii="Arial" w:hAnsi="Arial" w:cs="Arial"/>
          <w:sz w:val="18"/>
          <w:szCs w:val="18"/>
        </w:rPr>
        <w:t xml:space="preserve"> pay the </w:t>
      </w:r>
      <w:r w:rsidR="00A33D82" w:rsidRPr="00B5026A">
        <w:rPr>
          <w:rFonts w:ascii="Arial" w:hAnsi="Arial" w:cs="Arial"/>
          <w:sz w:val="18"/>
          <w:szCs w:val="18"/>
        </w:rPr>
        <w:t xml:space="preserve">Charges, </w:t>
      </w:r>
      <w:r w:rsidRPr="00B5026A">
        <w:rPr>
          <w:rFonts w:ascii="Arial" w:hAnsi="Arial" w:cs="Arial"/>
          <w:sz w:val="18"/>
          <w:szCs w:val="18"/>
        </w:rPr>
        <w:t xml:space="preserve">and VAT at the applicable rate as at the date of invoice, to the Company </w:t>
      </w:r>
      <w:r w:rsidR="00A33D82" w:rsidRPr="00B5026A">
        <w:rPr>
          <w:rFonts w:ascii="Arial" w:hAnsi="Arial" w:cs="Arial"/>
          <w:sz w:val="18"/>
          <w:szCs w:val="18"/>
        </w:rPr>
        <w:t xml:space="preserve">within seven (07) days </w:t>
      </w:r>
      <w:r w:rsidR="00E93C0E" w:rsidRPr="00B5026A">
        <w:rPr>
          <w:rFonts w:ascii="Arial" w:hAnsi="Arial" w:cs="Arial"/>
          <w:sz w:val="18"/>
          <w:szCs w:val="18"/>
        </w:rPr>
        <w:t>from the</w:t>
      </w:r>
      <w:r w:rsidR="00A33D82" w:rsidRPr="00B5026A">
        <w:rPr>
          <w:rFonts w:ascii="Arial" w:hAnsi="Arial" w:cs="Arial"/>
          <w:sz w:val="18"/>
          <w:szCs w:val="18"/>
        </w:rPr>
        <w:t xml:space="preserve"> date of invoice</w:t>
      </w:r>
      <w:r w:rsidR="00A3401B" w:rsidRPr="00B5026A">
        <w:rPr>
          <w:rFonts w:ascii="Arial" w:hAnsi="Arial" w:cs="Arial"/>
          <w:sz w:val="18"/>
          <w:szCs w:val="18"/>
        </w:rPr>
        <w:t xml:space="preserve">. All Charges </w:t>
      </w:r>
      <w:r w:rsidR="00CF6BAE" w:rsidRPr="00B5026A">
        <w:rPr>
          <w:rFonts w:ascii="Arial" w:hAnsi="Arial" w:cs="Arial"/>
          <w:sz w:val="18"/>
          <w:szCs w:val="18"/>
        </w:rPr>
        <w:t>will</w:t>
      </w:r>
      <w:r w:rsidR="00A3401B" w:rsidRPr="00B5026A">
        <w:rPr>
          <w:rFonts w:ascii="Arial" w:hAnsi="Arial" w:cs="Arial"/>
          <w:sz w:val="18"/>
          <w:szCs w:val="18"/>
        </w:rPr>
        <w:t xml:space="preserve"> be in pounds sterling.</w:t>
      </w:r>
      <w:r w:rsidR="00E93C0E" w:rsidRPr="00B5026A">
        <w:rPr>
          <w:rFonts w:ascii="Arial" w:hAnsi="Arial" w:cs="Arial"/>
          <w:sz w:val="18"/>
          <w:szCs w:val="18"/>
        </w:rPr>
        <w:t xml:space="preserve"> In the event of late payment</w:t>
      </w:r>
      <w:r w:rsidR="00461FB3" w:rsidRPr="00B5026A">
        <w:rPr>
          <w:rFonts w:ascii="Arial" w:hAnsi="Arial" w:cs="Arial"/>
          <w:sz w:val="18"/>
          <w:szCs w:val="18"/>
        </w:rPr>
        <w:t xml:space="preserve"> </w:t>
      </w:r>
      <w:r w:rsidR="00E93C0E" w:rsidRPr="00B5026A">
        <w:rPr>
          <w:rFonts w:ascii="Arial" w:hAnsi="Arial" w:cs="Arial"/>
          <w:sz w:val="18"/>
          <w:szCs w:val="18"/>
        </w:rPr>
        <w:t>of any valid invoice, or any valid part of an invoice otherwise in dispute, the Company will be entitled to charge interest in accordance with the Late Payment of Commercial Debts (Interest) Act on a daily basis</w:t>
      </w:r>
      <w:r w:rsidR="008E4291" w:rsidRPr="00B5026A">
        <w:rPr>
          <w:rFonts w:ascii="Arial" w:hAnsi="Arial" w:cs="Arial"/>
          <w:sz w:val="18"/>
          <w:szCs w:val="18"/>
        </w:rPr>
        <w:t xml:space="preserve"> from the date payment was due</w:t>
      </w:r>
      <w:r w:rsidR="00E93C0E" w:rsidRPr="00B5026A">
        <w:rPr>
          <w:rFonts w:ascii="Arial" w:hAnsi="Arial" w:cs="Arial"/>
          <w:sz w:val="18"/>
          <w:szCs w:val="18"/>
        </w:rPr>
        <w:t xml:space="preserve">. </w:t>
      </w:r>
    </w:p>
    <w:p w14:paraId="274CC8E2" w14:textId="77777777" w:rsidR="001D7F6A" w:rsidRPr="00B5026A" w:rsidRDefault="001D7F6A" w:rsidP="001D7F6A">
      <w:pPr>
        <w:pStyle w:val="BodyText3"/>
        <w:jc w:val="left"/>
        <w:rPr>
          <w:rFonts w:ascii="Arial" w:hAnsi="Arial" w:cs="Arial"/>
          <w:sz w:val="18"/>
          <w:szCs w:val="18"/>
        </w:rPr>
      </w:pPr>
    </w:p>
    <w:p w14:paraId="274CC8E3" w14:textId="272977B6" w:rsidR="00DB7595" w:rsidRDefault="00DB7595">
      <w:pPr>
        <w:numPr>
          <w:ilvl w:val="0"/>
          <w:numId w:val="1"/>
        </w:numPr>
        <w:rPr>
          <w:rFonts w:cs="Arial"/>
          <w:sz w:val="18"/>
          <w:szCs w:val="18"/>
        </w:rPr>
      </w:pPr>
      <w:r w:rsidRPr="00B5026A">
        <w:rPr>
          <w:rFonts w:cs="Arial"/>
          <w:sz w:val="18"/>
          <w:szCs w:val="18"/>
        </w:rPr>
        <w:t xml:space="preserve">The Company </w:t>
      </w:r>
      <w:r w:rsidR="00CF6BAE" w:rsidRPr="00B5026A">
        <w:rPr>
          <w:rFonts w:cs="Arial"/>
          <w:sz w:val="18"/>
          <w:szCs w:val="18"/>
        </w:rPr>
        <w:t>will</w:t>
      </w:r>
      <w:r w:rsidRPr="00B5026A">
        <w:rPr>
          <w:rFonts w:cs="Arial"/>
          <w:sz w:val="18"/>
          <w:szCs w:val="18"/>
        </w:rPr>
        <w:t xml:space="preserve"> be entitled to vary the Charges with immediate effect to reflect any increases in</w:t>
      </w:r>
      <w:r w:rsidR="00461FB3" w:rsidRPr="00B5026A">
        <w:rPr>
          <w:rFonts w:cs="Arial"/>
          <w:sz w:val="18"/>
          <w:szCs w:val="18"/>
        </w:rPr>
        <w:t xml:space="preserve"> </w:t>
      </w:r>
      <w:r w:rsidRPr="00B5026A">
        <w:rPr>
          <w:rFonts w:cs="Arial"/>
          <w:sz w:val="18"/>
          <w:szCs w:val="18"/>
        </w:rPr>
        <w:t xml:space="preserve">pay rates, statutory </w:t>
      </w:r>
      <w:r w:rsidR="00F90277" w:rsidRPr="00B5026A">
        <w:rPr>
          <w:rFonts w:cs="Arial"/>
          <w:sz w:val="18"/>
          <w:szCs w:val="18"/>
        </w:rPr>
        <w:t xml:space="preserve">entitlements and/or </w:t>
      </w:r>
      <w:r w:rsidRPr="00B5026A">
        <w:rPr>
          <w:rFonts w:cs="Arial"/>
          <w:sz w:val="18"/>
          <w:szCs w:val="18"/>
        </w:rPr>
        <w:t>deductions</w:t>
      </w:r>
      <w:r w:rsidR="00783D4C" w:rsidRPr="00B5026A">
        <w:rPr>
          <w:rFonts w:cs="Arial"/>
          <w:sz w:val="18"/>
          <w:szCs w:val="18"/>
        </w:rPr>
        <w:t xml:space="preserve">, </w:t>
      </w:r>
      <w:r w:rsidR="008657CE" w:rsidRPr="00B5026A">
        <w:rPr>
          <w:rFonts w:cs="Arial"/>
          <w:sz w:val="18"/>
          <w:szCs w:val="18"/>
        </w:rPr>
        <w:t>any</w:t>
      </w:r>
      <w:r w:rsidR="008E4291" w:rsidRPr="00B5026A">
        <w:rPr>
          <w:rFonts w:cs="Arial"/>
          <w:sz w:val="18"/>
          <w:szCs w:val="18"/>
        </w:rPr>
        <w:t xml:space="preserve"> other relevant </w:t>
      </w:r>
      <w:r w:rsidRPr="00B5026A">
        <w:rPr>
          <w:rFonts w:cs="Arial"/>
          <w:sz w:val="18"/>
          <w:szCs w:val="18"/>
        </w:rPr>
        <w:t xml:space="preserve">changes in </w:t>
      </w:r>
      <w:r w:rsidR="00F90277" w:rsidRPr="00B5026A">
        <w:rPr>
          <w:rFonts w:cs="Arial"/>
          <w:sz w:val="18"/>
          <w:szCs w:val="18"/>
        </w:rPr>
        <w:t>Law</w:t>
      </w:r>
      <w:r w:rsidRPr="00B5026A">
        <w:rPr>
          <w:rFonts w:cs="Arial"/>
          <w:sz w:val="18"/>
          <w:szCs w:val="18"/>
        </w:rPr>
        <w:t xml:space="preserve"> </w:t>
      </w:r>
      <w:r w:rsidR="00CF6BAE" w:rsidRPr="00B5026A">
        <w:rPr>
          <w:rFonts w:cs="Arial"/>
          <w:sz w:val="18"/>
          <w:szCs w:val="18"/>
        </w:rPr>
        <w:t xml:space="preserve">relating to the Services </w:t>
      </w:r>
      <w:r w:rsidRPr="00B5026A">
        <w:rPr>
          <w:rFonts w:cs="Arial"/>
          <w:sz w:val="18"/>
          <w:szCs w:val="18"/>
        </w:rPr>
        <w:t>or in the event that the Client requ</w:t>
      </w:r>
      <w:r w:rsidR="000723FE" w:rsidRPr="00B5026A">
        <w:rPr>
          <w:rFonts w:cs="Arial"/>
          <w:sz w:val="18"/>
          <w:szCs w:val="18"/>
        </w:rPr>
        <w:t>ests</w:t>
      </w:r>
      <w:r w:rsidRPr="00B5026A">
        <w:rPr>
          <w:rFonts w:cs="Arial"/>
          <w:sz w:val="18"/>
          <w:szCs w:val="18"/>
        </w:rPr>
        <w:t xml:space="preserve"> any variation to the Services.</w:t>
      </w:r>
      <w:r w:rsidR="00C95F1C" w:rsidRPr="00B5026A">
        <w:rPr>
          <w:rFonts w:cs="Arial"/>
          <w:sz w:val="18"/>
          <w:szCs w:val="18"/>
        </w:rPr>
        <w:t xml:space="preserve"> </w:t>
      </w:r>
    </w:p>
    <w:p w14:paraId="1180896C" w14:textId="77777777" w:rsidR="00AE19CA" w:rsidRDefault="00AE19CA" w:rsidP="00AE19CA">
      <w:pPr>
        <w:pStyle w:val="ListParagraph"/>
        <w:rPr>
          <w:rFonts w:cs="Arial"/>
          <w:sz w:val="18"/>
          <w:szCs w:val="18"/>
        </w:rPr>
      </w:pPr>
    </w:p>
    <w:p w14:paraId="7CE25269" w14:textId="0B24B0B4" w:rsidR="00AE19CA" w:rsidRDefault="00AE19CA" w:rsidP="00AE19CA">
      <w:pPr>
        <w:rPr>
          <w:rFonts w:cs="Arial"/>
          <w:sz w:val="18"/>
          <w:szCs w:val="18"/>
        </w:rPr>
      </w:pPr>
    </w:p>
    <w:p w14:paraId="199BB346" w14:textId="05393BA8" w:rsidR="00AE19CA" w:rsidRDefault="00AE19CA" w:rsidP="00AE19CA">
      <w:pPr>
        <w:rPr>
          <w:rFonts w:cs="Arial"/>
          <w:sz w:val="18"/>
          <w:szCs w:val="18"/>
        </w:rPr>
      </w:pPr>
    </w:p>
    <w:p w14:paraId="7FB24A7C" w14:textId="75E0688F" w:rsidR="00AE19CA" w:rsidRDefault="00AE19CA" w:rsidP="00AE19CA">
      <w:pPr>
        <w:rPr>
          <w:rFonts w:cs="Arial"/>
          <w:sz w:val="18"/>
          <w:szCs w:val="18"/>
        </w:rPr>
      </w:pPr>
    </w:p>
    <w:p w14:paraId="3D183D58" w14:textId="77777777" w:rsidR="00AE19CA" w:rsidRPr="00B5026A" w:rsidRDefault="00AE19CA" w:rsidP="00AE19CA">
      <w:pPr>
        <w:rPr>
          <w:rFonts w:cs="Arial"/>
          <w:sz w:val="18"/>
          <w:szCs w:val="18"/>
        </w:rPr>
      </w:pPr>
    </w:p>
    <w:p w14:paraId="274CC8E4" w14:textId="77777777" w:rsidR="00864680" w:rsidRPr="00B5026A" w:rsidRDefault="00864680" w:rsidP="00864680">
      <w:pPr>
        <w:pStyle w:val="ListParagraph"/>
        <w:rPr>
          <w:rFonts w:cs="Arial"/>
          <w:sz w:val="18"/>
          <w:szCs w:val="18"/>
        </w:rPr>
      </w:pPr>
    </w:p>
    <w:p w14:paraId="274CC8E5" w14:textId="36DA44AE" w:rsidR="00DB7595" w:rsidRPr="00B5026A" w:rsidRDefault="00DB7595">
      <w:pPr>
        <w:numPr>
          <w:ilvl w:val="0"/>
          <w:numId w:val="1"/>
        </w:numPr>
        <w:rPr>
          <w:rFonts w:cs="Arial"/>
          <w:sz w:val="18"/>
          <w:szCs w:val="18"/>
        </w:rPr>
      </w:pPr>
      <w:r w:rsidRPr="00B5026A">
        <w:rPr>
          <w:rFonts w:cs="Arial"/>
          <w:sz w:val="18"/>
          <w:szCs w:val="18"/>
        </w:rPr>
        <w:lastRenderedPageBreak/>
        <w:t xml:space="preserve">The </w:t>
      </w:r>
      <w:r w:rsidR="002C5F61" w:rsidRPr="00B5026A">
        <w:rPr>
          <w:rFonts w:cs="Arial"/>
          <w:sz w:val="18"/>
          <w:szCs w:val="18"/>
        </w:rPr>
        <w:t xml:space="preserve">Company uses an online timesheet </w:t>
      </w:r>
      <w:r w:rsidR="00A91830" w:rsidRPr="00B5026A">
        <w:rPr>
          <w:rFonts w:cs="Arial"/>
          <w:sz w:val="18"/>
          <w:szCs w:val="18"/>
        </w:rPr>
        <w:t>process,</w:t>
      </w:r>
      <w:r w:rsidR="002C5F61" w:rsidRPr="00B5026A">
        <w:rPr>
          <w:rFonts w:cs="Arial"/>
          <w:sz w:val="18"/>
          <w:szCs w:val="18"/>
        </w:rPr>
        <w:t xml:space="preserve"> and the Company shall provide to the Client a user guide for this process. Where the parties agree in writing that the online timesheet process is not to be used, then the </w:t>
      </w:r>
      <w:r w:rsidRPr="00B5026A">
        <w:rPr>
          <w:rFonts w:cs="Arial"/>
          <w:sz w:val="18"/>
          <w:szCs w:val="18"/>
        </w:rPr>
        <w:t xml:space="preserve">Client’s signature on </w:t>
      </w:r>
      <w:r w:rsidR="000723FE" w:rsidRPr="00B5026A">
        <w:rPr>
          <w:rFonts w:cs="Arial"/>
          <w:sz w:val="18"/>
          <w:szCs w:val="18"/>
        </w:rPr>
        <w:t xml:space="preserve">a </w:t>
      </w:r>
      <w:r w:rsidR="00740C52" w:rsidRPr="00B5026A">
        <w:rPr>
          <w:rFonts w:cs="Arial"/>
          <w:sz w:val="18"/>
          <w:szCs w:val="18"/>
        </w:rPr>
        <w:t>timesheet</w:t>
      </w:r>
      <w:r w:rsidR="009B3649" w:rsidRPr="00B5026A">
        <w:rPr>
          <w:rFonts w:cs="Arial"/>
          <w:sz w:val="18"/>
          <w:szCs w:val="18"/>
        </w:rPr>
        <w:t xml:space="preserve"> or other </w:t>
      </w:r>
      <w:r w:rsidRPr="00B5026A">
        <w:rPr>
          <w:rFonts w:cs="Arial"/>
          <w:sz w:val="18"/>
          <w:szCs w:val="18"/>
        </w:rPr>
        <w:t xml:space="preserve">confirmation of completed work </w:t>
      </w:r>
      <w:r w:rsidR="000357A2" w:rsidRPr="00B5026A">
        <w:rPr>
          <w:rFonts w:cs="Arial"/>
          <w:sz w:val="18"/>
          <w:szCs w:val="18"/>
        </w:rPr>
        <w:t xml:space="preserve">is </w:t>
      </w:r>
      <w:r w:rsidR="009B3649" w:rsidRPr="00B5026A">
        <w:rPr>
          <w:rFonts w:cs="Arial"/>
          <w:sz w:val="18"/>
          <w:szCs w:val="18"/>
        </w:rPr>
        <w:t xml:space="preserve">agreement </w:t>
      </w:r>
      <w:r w:rsidRPr="00B5026A">
        <w:rPr>
          <w:rFonts w:cs="Arial"/>
          <w:sz w:val="18"/>
          <w:szCs w:val="18"/>
        </w:rPr>
        <w:t xml:space="preserve">that the Client is satisfied with </w:t>
      </w:r>
      <w:r w:rsidR="00F90277" w:rsidRPr="00B5026A">
        <w:rPr>
          <w:rFonts w:cs="Arial"/>
          <w:sz w:val="18"/>
          <w:szCs w:val="18"/>
        </w:rPr>
        <w:t>the</w:t>
      </w:r>
      <w:r w:rsidRPr="00B5026A">
        <w:rPr>
          <w:rFonts w:cs="Arial"/>
          <w:sz w:val="18"/>
          <w:szCs w:val="18"/>
        </w:rPr>
        <w:t xml:space="preserve"> </w:t>
      </w:r>
      <w:r w:rsidR="00F40381" w:rsidRPr="00B5026A">
        <w:rPr>
          <w:rFonts w:cs="Arial"/>
          <w:sz w:val="18"/>
          <w:szCs w:val="18"/>
        </w:rPr>
        <w:t>Agency Worker</w:t>
      </w:r>
      <w:r w:rsidRPr="00B5026A">
        <w:rPr>
          <w:rFonts w:cs="Arial"/>
          <w:sz w:val="18"/>
          <w:szCs w:val="18"/>
        </w:rPr>
        <w:t xml:space="preserve"> and that the Client </w:t>
      </w:r>
      <w:r w:rsidR="00CF6BAE" w:rsidRPr="00B5026A">
        <w:rPr>
          <w:rFonts w:cs="Arial"/>
          <w:sz w:val="18"/>
          <w:szCs w:val="18"/>
        </w:rPr>
        <w:t>will pay all monies due</w:t>
      </w:r>
      <w:r w:rsidR="00F90277" w:rsidRPr="00B5026A">
        <w:rPr>
          <w:rFonts w:cs="Arial"/>
          <w:sz w:val="18"/>
          <w:szCs w:val="18"/>
        </w:rPr>
        <w:t>,</w:t>
      </w:r>
      <w:r w:rsidRPr="00B5026A">
        <w:rPr>
          <w:rFonts w:cs="Arial"/>
          <w:sz w:val="18"/>
          <w:szCs w:val="18"/>
        </w:rPr>
        <w:t xml:space="preserve"> in full, subject to the provisions </w:t>
      </w:r>
      <w:r w:rsidR="009B3649" w:rsidRPr="00B5026A">
        <w:rPr>
          <w:rFonts w:cs="Arial"/>
          <w:sz w:val="18"/>
          <w:szCs w:val="18"/>
        </w:rPr>
        <w:t xml:space="preserve">of </w:t>
      </w:r>
      <w:r w:rsidRPr="00B5026A">
        <w:rPr>
          <w:rFonts w:cs="Arial"/>
          <w:sz w:val="18"/>
          <w:szCs w:val="18"/>
        </w:rPr>
        <w:t xml:space="preserve">Clause </w:t>
      </w:r>
      <w:r w:rsidR="007B2CC1" w:rsidRPr="00B5026A">
        <w:rPr>
          <w:rFonts w:cs="Arial"/>
          <w:sz w:val="18"/>
          <w:szCs w:val="18"/>
        </w:rPr>
        <w:t>10</w:t>
      </w:r>
      <w:r w:rsidRPr="00B5026A">
        <w:rPr>
          <w:rFonts w:cs="Arial"/>
          <w:sz w:val="18"/>
          <w:szCs w:val="18"/>
        </w:rPr>
        <w:t xml:space="preserve">.  </w:t>
      </w:r>
      <w:r w:rsidR="002C5F61" w:rsidRPr="00B5026A">
        <w:rPr>
          <w:rFonts w:cs="Arial"/>
          <w:sz w:val="18"/>
          <w:szCs w:val="18"/>
        </w:rPr>
        <w:t xml:space="preserve">Where the Client’s process requires purchase orders to be used, the Client shall provide such purchase orders to the Company no later than the commencement of an Assignment. Failure by the Client to either (1) provide a purchase order in its entirety or (2) </w:t>
      </w:r>
      <w:r w:rsidR="00B93FD3" w:rsidRPr="00B5026A">
        <w:rPr>
          <w:rFonts w:cs="Arial"/>
          <w:sz w:val="18"/>
          <w:szCs w:val="18"/>
        </w:rPr>
        <w:t xml:space="preserve">provide a purchase order with </w:t>
      </w:r>
      <w:r w:rsidR="002C5F61" w:rsidRPr="00B5026A">
        <w:rPr>
          <w:rFonts w:cs="Arial"/>
          <w:sz w:val="18"/>
          <w:szCs w:val="18"/>
        </w:rPr>
        <w:t>sufficient value or (3) where the Client inputs the wrong purchase order number onto the online timesheet system or (4) t</w:t>
      </w:r>
      <w:r w:rsidRPr="00B5026A">
        <w:rPr>
          <w:rFonts w:cs="Arial"/>
          <w:sz w:val="18"/>
          <w:szCs w:val="18"/>
        </w:rPr>
        <w:t xml:space="preserve">o sign any </w:t>
      </w:r>
      <w:r w:rsidR="00740C52" w:rsidRPr="00B5026A">
        <w:rPr>
          <w:rFonts w:cs="Arial"/>
          <w:sz w:val="18"/>
          <w:szCs w:val="18"/>
        </w:rPr>
        <w:t>timesheet</w:t>
      </w:r>
      <w:r w:rsidRPr="00B5026A">
        <w:rPr>
          <w:rFonts w:cs="Arial"/>
          <w:sz w:val="18"/>
          <w:szCs w:val="18"/>
        </w:rPr>
        <w:t xml:space="preserve"> or </w:t>
      </w:r>
      <w:r w:rsidR="000357A2" w:rsidRPr="00B5026A">
        <w:rPr>
          <w:rFonts w:cs="Arial"/>
          <w:sz w:val="18"/>
          <w:szCs w:val="18"/>
        </w:rPr>
        <w:t xml:space="preserve">other </w:t>
      </w:r>
      <w:r w:rsidRPr="00B5026A">
        <w:rPr>
          <w:rFonts w:cs="Arial"/>
          <w:sz w:val="18"/>
          <w:szCs w:val="18"/>
        </w:rPr>
        <w:t xml:space="preserve">confirmation of completed work </w:t>
      </w:r>
      <w:r w:rsidR="00CF6BAE" w:rsidRPr="00B5026A">
        <w:rPr>
          <w:rFonts w:cs="Arial"/>
          <w:sz w:val="18"/>
          <w:szCs w:val="18"/>
        </w:rPr>
        <w:t>will</w:t>
      </w:r>
      <w:r w:rsidRPr="00B5026A">
        <w:rPr>
          <w:rFonts w:cs="Arial"/>
          <w:sz w:val="18"/>
          <w:szCs w:val="18"/>
        </w:rPr>
        <w:t xml:space="preserve"> not </w:t>
      </w:r>
      <w:r w:rsidR="000357A2" w:rsidRPr="00B5026A">
        <w:rPr>
          <w:rFonts w:cs="Arial"/>
          <w:sz w:val="18"/>
          <w:szCs w:val="18"/>
        </w:rPr>
        <w:t xml:space="preserve">relieve the Client of </w:t>
      </w:r>
      <w:r w:rsidR="00461FB3" w:rsidRPr="00B5026A">
        <w:rPr>
          <w:rFonts w:cs="Arial"/>
          <w:sz w:val="18"/>
          <w:szCs w:val="18"/>
        </w:rPr>
        <w:t>its</w:t>
      </w:r>
      <w:r w:rsidR="00CA076E" w:rsidRPr="00B5026A">
        <w:rPr>
          <w:rFonts w:cs="Arial"/>
          <w:sz w:val="18"/>
          <w:szCs w:val="18"/>
        </w:rPr>
        <w:t xml:space="preserve"> </w:t>
      </w:r>
      <w:r w:rsidR="000357A2" w:rsidRPr="00B5026A">
        <w:rPr>
          <w:rFonts w:cs="Arial"/>
          <w:sz w:val="18"/>
          <w:szCs w:val="18"/>
        </w:rPr>
        <w:t xml:space="preserve">obligation to pay the Charges </w:t>
      </w:r>
      <w:r w:rsidRPr="00B5026A">
        <w:rPr>
          <w:rFonts w:cs="Arial"/>
          <w:sz w:val="18"/>
          <w:szCs w:val="18"/>
        </w:rPr>
        <w:t xml:space="preserve">due in accordance with Clause </w:t>
      </w:r>
      <w:r w:rsidR="00A20D37" w:rsidRPr="00B5026A">
        <w:rPr>
          <w:rFonts w:cs="Arial"/>
          <w:sz w:val="18"/>
          <w:szCs w:val="18"/>
        </w:rPr>
        <w:t>4</w:t>
      </w:r>
      <w:r w:rsidRPr="00B5026A">
        <w:rPr>
          <w:rFonts w:cs="Arial"/>
          <w:sz w:val="18"/>
          <w:szCs w:val="18"/>
        </w:rPr>
        <w:t>.</w:t>
      </w:r>
    </w:p>
    <w:p w14:paraId="274CC8E6" w14:textId="77777777" w:rsidR="001D7F6A" w:rsidRPr="00B5026A" w:rsidRDefault="001D7F6A" w:rsidP="001D7F6A">
      <w:pPr>
        <w:rPr>
          <w:rFonts w:cs="Arial"/>
          <w:sz w:val="18"/>
          <w:szCs w:val="18"/>
        </w:rPr>
      </w:pPr>
    </w:p>
    <w:p w14:paraId="274CC8E7" w14:textId="77777777" w:rsidR="00E76F9F" w:rsidRPr="00B5026A" w:rsidRDefault="00DB7595" w:rsidP="00DC21F3">
      <w:pPr>
        <w:numPr>
          <w:ilvl w:val="0"/>
          <w:numId w:val="1"/>
        </w:numPr>
        <w:jc w:val="both"/>
        <w:rPr>
          <w:rFonts w:cs="Arial"/>
          <w:sz w:val="18"/>
          <w:szCs w:val="18"/>
        </w:rPr>
      </w:pPr>
      <w:r w:rsidRPr="00B5026A">
        <w:rPr>
          <w:rFonts w:cs="Arial"/>
          <w:sz w:val="18"/>
          <w:szCs w:val="18"/>
        </w:rPr>
        <w:t xml:space="preserve">To assist the Company in </w:t>
      </w:r>
      <w:r w:rsidR="00F55DFA" w:rsidRPr="00B5026A">
        <w:rPr>
          <w:rFonts w:cs="Arial"/>
          <w:sz w:val="18"/>
          <w:szCs w:val="18"/>
        </w:rPr>
        <w:t xml:space="preserve">finding </w:t>
      </w:r>
      <w:r w:rsidRPr="00B5026A">
        <w:rPr>
          <w:rFonts w:cs="Arial"/>
          <w:sz w:val="18"/>
          <w:szCs w:val="18"/>
        </w:rPr>
        <w:t xml:space="preserve">a suitable </w:t>
      </w:r>
      <w:r w:rsidR="00F55DFA" w:rsidRPr="00B5026A">
        <w:rPr>
          <w:rFonts w:cs="Arial"/>
          <w:sz w:val="18"/>
          <w:szCs w:val="18"/>
        </w:rPr>
        <w:t>Agency Worker</w:t>
      </w:r>
      <w:r w:rsidR="000357A2" w:rsidRPr="00B5026A">
        <w:rPr>
          <w:rFonts w:cs="Arial"/>
          <w:sz w:val="18"/>
          <w:szCs w:val="18"/>
        </w:rPr>
        <w:t xml:space="preserve"> and prior to the commencement of the Assignment</w:t>
      </w:r>
      <w:r w:rsidR="00F90277" w:rsidRPr="00B5026A">
        <w:rPr>
          <w:rFonts w:cs="Arial"/>
          <w:sz w:val="18"/>
          <w:szCs w:val="18"/>
        </w:rPr>
        <w:t>,</w:t>
      </w:r>
      <w:r w:rsidRPr="00B5026A">
        <w:rPr>
          <w:rFonts w:cs="Arial"/>
          <w:sz w:val="18"/>
          <w:szCs w:val="18"/>
        </w:rPr>
        <w:t xml:space="preserve"> the Client </w:t>
      </w:r>
      <w:r w:rsidR="00CF6BAE" w:rsidRPr="00B5026A">
        <w:rPr>
          <w:rFonts w:cs="Arial"/>
          <w:sz w:val="18"/>
          <w:szCs w:val="18"/>
        </w:rPr>
        <w:t>will</w:t>
      </w:r>
      <w:r w:rsidRPr="00B5026A">
        <w:rPr>
          <w:rFonts w:cs="Arial"/>
          <w:sz w:val="18"/>
          <w:szCs w:val="18"/>
        </w:rPr>
        <w:t xml:space="preserve"> </w:t>
      </w:r>
      <w:r w:rsidR="00F55DFA" w:rsidRPr="00B5026A">
        <w:rPr>
          <w:rFonts w:cs="Arial"/>
          <w:sz w:val="18"/>
          <w:szCs w:val="18"/>
        </w:rPr>
        <w:t xml:space="preserve">provide </w:t>
      </w:r>
      <w:r w:rsidR="00F90277" w:rsidRPr="00B5026A">
        <w:rPr>
          <w:rFonts w:cs="Arial"/>
          <w:sz w:val="18"/>
          <w:szCs w:val="18"/>
        </w:rPr>
        <w:t>the Company</w:t>
      </w:r>
      <w:r w:rsidR="000723FE" w:rsidRPr="00B5026A">
        <w:rPr>
          <w:rFonts w:cs="Arial"/>
          <w:sz w:val="18"/>
          <w:szCs w:val="18"/>
        </w:rPr>
        <w:t>,</w:t>
      </w:r>
      <w:r w:rsidR="00F90277" w:rsidRPr="00B5026A">
        <w:rPr>
          <w:rFonts w:cs="Arial"/>
          <w:sz w:val="18"/>
          <w:szCs w:val="18"/>
        </w:rPr>
        <w:t xml:space="preserve"> in writing</w:t>
      </w:r>
      <w:r w:rsidR="000723FE" w:rsidRPr="00B5026A">
        <w:rPr>
          <w:rFonts w:cs="Arial"/>
          <w:sz w:val="18"/>
          <w:szCs w:val="18"/>
        </w:rPr>
        <w:t>,</w:t>
      </w:r>
      <w:r w:rsidR="00F90277" w:rsidRPr="00B5026A">
        <w:rPr>
          <w:rFonts w:cs="Arial"/>
          <w:sz w:val="18"/>
          <w:szCs w:val="18"/>
        </w:rPr>
        <w:t xml:space="preserve"> </w:t>
      </w:r>
      <w:r w:rsidRPr="00B5026A">
        <w:rPr>
          <w:rFonts w:cs="Arial"/>
          <w:sz w:val="18"/>
          <w:szCs w:val="18"/>
        </w:rPr>
        <w:t>all relevant information about the Assignment</w:t>
      </w:r>
      <w:r w:rsidR="00CF6BAE" w:rsidRPr="00B5026A">
        <w:rPr>
          <w:rFonts w:cs="Arial"/>
          <w:sz w:val="18"/>
          <w:szCs w:val="18"/>
        </w:rPr>
        <w:t xml:space="preserve"> including </w:t>
      </w:r>
      <w:r w:rsidR="000357A2" w:rsidRPr="00B5026A">
        <w:rPr>
          <w:rFonts w:cs="Arial"/>
          <w:sz w:val="18"/>
          <w:szCs w:val="18"/>
        </w:rPr>
        <w:t xml:space="preserve">any conditions </w:t>
      </w:r>
      <w:r w:rsidR="00CF6BAE" w:rsidRPr="00B5026A">
        <w:rPr>
          <w:rFonts w:cs="Arial"/>
          <w:sz w:val="18"/>
          <w:szCs w:val="18"/>
        </w:rPr>
        <w:t>imposed by Law</w:t>
      </w:r>
      <w:r w:rsidR="00461FB3" w:rsidRPr="00B5026A">
        <w:rPr>
          <w:rFonts w:cs="Arial"/>
          <w:sz w:val="18"/>
          <w:szCs w:val="18"/>
        </w:rPr>
        <w:t xml:space="preserve"> and </w:t>
      </w:r>
      <w:r w:rsidR="007911BA" w:rsidRPr="00B5026A">
        <w:rPr>
          <w:rFonts w:cs="Arial"/>
          <w:sz w:val="18"/>
          <w:szCs w:val="18"/>
        </w:rPr>
        <w:t xml:space="preserve">information </w:t>
      </w:r>
      <w:r w:rsidR="004050FF" w:rsidRPr="00B5026A">
        <w:rPr>
          <w:rFonts w:cs="Arial"/>
          <w:sz w:val="18"/>
          <w:szCs w:val="18"/>
        </w:rPr>
        <w:t xml:space="preserve">in respect of </w:t>
      </w:r>
      <w:r w:rsidR="00F90277" w:rsidRPr="00B5026A">
        <w:rPr>
          <w:rFonts w:cs="Arial"/>
          <w:sz w:val="18"/>
          <w:szCs w:val="18"/>
        </w:rPr>
        <w:t xml:space="preserve">risks to health or safety </w:t>
      </w:r>
      <w:r w:rsidR="00CF6BAE" w:rsidRPr="00B5026A">
        <w:rPr>
          <w:rFonts w:cs="Arial"/>
          <w:sz w:val="18"/>
          <w:szCs w:val="18"/>
        </w:rPr>
        <w:t xml:space="preserve">that are </w:t>
      </w:r>
      <w:r w:rsidR="00F90277" w:rsidRPr="00B5026A">
        <w:rPr>
          <w:rFonts w:cs="Arial"/>
          <w:sz w:val="18"/>
          <w:szCs w:val="18"/>
        </w:rPr>
        <w:t>known to the Client</w:t>
      </w:r>
      <w:r w:rsidR="00CF6BAE" w:rsidRPr="00B5026A">
        <w:rPr>
          <w:rFonts w:cs="Arial"/>
          <w:sz w:val="18"/>
          <w:szCs w:val="18"/>
        </w:rPr>
        <w:t xml:space="preserve">, </w:t>
      </w:r>
      <w:r w:rsidR="00F90277" w:rsidRPr="00B5026A">
        <w:rPr>
          <w:rFonts w:cs="Arial"/>
          <w:sz w:val="18"/>
          <w:szCs w:val="18"/>
        </w:rPr>
        <w:t>and what steps the Client has taken to prevent or control such risks</w:t>
      </w:r>
      <w:r w:rsidR="004050FF" w:rsidRPr="00B5026A">
        <w:rPr>
          <w:rFonts w:cs="Arial"/>
          <w:sz w:val="18"/>
          <w:szCs w:val="18"/>
        </w:rPr>
        <w:t xml:space="preserve">. </w:t>
      </w:r>
      <w:r w:rsidR="00356D20" w:rsidRPr="00B5026A">
        <w:rPr>
          <w:rFonts w:cs="Arial"/>
          <w:sz w:val="18"/>
          <w:szCs w:val="18"/>
        </w:rPr>
        <w:t xml:space="preserve">This information may be supplied in the form of a risk assessment, safe system of work or method statement relating to the process the </w:t>
      </w:r>
      <w:r w:rsidR="00DE300C" w:rsidRPr="00B5026A">
        <w:rPr>
          <w:rFonts w:cs="Arial"/>
          <w:sz w:val="18"/>
          <w:szCs w:val="18"/>
        </w:rPr>
        <w:t>A</w:t>
      </w:r>
      <w:r w:rsidR="00356D20" w:rsidRPr="00B5026A">
        <w:rPr>
          <w:rFonts w:cs="Arial"/>
          <w:sz w:val="18"/>
          <w:szCs w:val="18"/>
        </w:rPr>
        <w:t xml:space="preserve">gency </w:t>
      </w:r>
      <w:r w:rsidR="00DE300C" w:rsidRPr="00B5026A">
        <w:rPr>
          <w:rFonts w:cs="Arial"/>
          <w:sz w:val="18"/>
          <w:szCs w:val="18"/>
        </w:rPr>
        <w:t>W</w:t>
      </w:r>
      <w:r w:rsidR="00356D20" w:rsidRPr="00B5026A">
        <w:rPr>
          <w:rFonts w:cs="Arial"/>
          <w:sz w:val="18"/>
          <w:szCs w:val="18"/>
        </w:rPr>
        <w:t xml:space="preserve">orker will be engaged in on behalf of the </w:t>
      </w:r>
      <w:r w:rsidR="00DE300C" w:rsidRPr="00B5026A">
        <w:rPr>
          <w:rFonts w:cs="Arial"/>
          <w:sz w:val="18"/>
          <w:szCs w:val="18"/>
        </w:rPr>
        <w:t>C</w:t>
      </w:r>
      <w:r w:rsidR="00356D20" w:rsidRPr="00B5026A">
        <w:rPr>
          <w:rFonts w:cs="Arial"/>
          <w:sz w:val="18"/>
          <w:szCs w:val="18"/>
        </w:rPr>
        <w:t>lient.</w:t>
      </w:r>
      <w:r w:rsidR="00DE300C" w:rsidRPr="00B5026A">
        <w:rPr>
          <w:rFonts w:cs="Arial"/>
          <w:sz w:val="18"/>
          <w:szCs w:val="18"/>
        </w:rPr>
        <w:t xml:space="preserve"> </w:t>
      </w:r>
      <w:r w:rsidR="00902143" w:rsidRPr="00B5026A">
        <w:rPr>
          <w:rFonts w:cs="Arial"/>
          <w:sz w:val="18"/>
          <w:szCs w:val="18"/>
        </w:rPr>
        <w:t>Additionally, w</w:t>
      </w:r>
      <w:r w:rsidR="00DE300C" w:rsidRPr="00B5026A">
        <w:rPr>
          <w:rFonts w:cs="Arial"/>
          <w:sz w:val="18"/>
          <w:szCs w:val="18"/>
        </w:rPr>
        <w:t xml:space="preserve">here an Assignment involves </w:t>
      </w:r>
      <w:r w:rsidR="00902143" w:rsidRPr="00B5026A">
        <w:rPr>
          <w:rFonts w:cs="Arial"/>
          <w:sz w:val="18"/>
          <w:szCs w:val="18"/>
        </w:rPr>
        <w:t xml:space="preserve">activities relating to the following, the Client shall make the Company aware in writing prior to the commencement of any Assignment. The activities include but are not limited to manned guarding, </w:t>
      </w:r>
      <w:r w:rsidR="00862AA6" w:rsidRPr="00B5026A">
        <w:rPr>
          <w:rFonts w:cs="Arial"/>
          <w:sz w:val="18"/>
          <w:szCs w:val="18"/>
        </w:rPr>
        <w:t>immobilisation of vehicles, private investigat</w:t>
      </w:r>
      <w:r w:rsidR="0097432F" w:rsidRPr="00B5026A">
        <w:rPr>
          <w:rFonts w:cs="Arial"/>
          <w:sz w:val="18"/>
          <w:szCs w:val="18"/>
        </w:rPr>
        <w:t>ions, security consultants and/</w:t>
      </w:r>
      <w:r w:rsidR="00862AA6" w:rsidRPr="00B5026A">
        <w:rPr>
          <w:rFonts w:cs="Arial"/>
          <w:sz w:val="18"/>
          <w:szCs w:val="18"/>
        </w:rPr>
        <w:t>or keyholders.</w:t>
      </w:r>
    </w:p>
    <w:p w14:paraId="274CC8E8" w14:textId="77777777" w:rsidR="001D7F6A" w:rsidRPr="00B5026A" w:rsidRDefault="001D7F6A" w:rsidP="00DC21F3">
      <w:pPr>
        <w:jc w:val="both"/>
        <w:rPr>
          <w:rFonts w:cs="Arial"/>
          <w:sz w:val="18"/>
          <w:szCs w:val="18"/>
        </w:rPr>
      </w:pPr>
    </w:p>
    <w:p w14:paraId="274CC8E9" w14:textId="77777777" w:rsidR="00DB7595" w:rsidRPr="00B5026A" w:rsidRDefault="000723FE" w:rsidP="00DC21F3">
      <w:pPr>
        <w:numPr>
          <w:ilvl w:val="0"/>
          <w:numId w:val="1"/>
        </w:numPr>
        <w:jc w:val="both"/>
        <w:rPr>
          <w:rFonts w:cs="Arial"/>
          <w:sz w:val="18"/>
          <w:szCs w:val="18"/>
        </w:rPr>
      </w:pPr>
      <w:r w:rsidRPr="00B5026A">
        <w:rPr>
          <w:rFonts w:cs="Arial"/>
          <w:sz w:val="18"/>
          <w:szCs w:val="18"/>
        </w:rPr>
        <w:t>T</w:t>
      </w:r>
      <w:r w:rsidR="004050FF" w:rsidRPr="00B5026A">
        <w:rPr>
          <w:rFonts w:cs="Arial"/>
          <w:sz w:val="18"/>
          <w:szCs w:val="18"/>
        </w:rPr>
        <w:t xml:space="preserve">he Client </w:t>
      </w:r>
      <w:r w:rsidR="00CF6BAE" w:rsidRPr="00B5026A">
        <w:rPr>
          <w:rFonts w:cs="Arial"/>
          <w:sz w:val="18"/>
          <w:szCs w:val="18"/>
        </w:rPr>
        <w:t>will</w:t>
      </w:r>
      <w:r w:rsidR="004050FF" w:rsidRPr="00B5026A">
        <w:rPr>
          <w:rFonts w:cs="Arial"/>
          <w:sz w:val="18"/>
          <w:szCs w:val="18"/>
        </w:rPr>
        <w:t xml:space="preserve"> </w:t>
      </w:r>
      <w:r w:rsidR="00A3401B" w:rsidRPr="00B5026A">
        <w:rPr>
          <w:rFonts w:cs="Arial"/>
          <w:sz w:val="18"/>
          <w:szCs w:val="18"/>
        </w:rPr>
        <w:t xml:space="preserve">comply with AWR and </w:t>
      </w:r>
      <w:r w:rsidR="00CF6BAE" w:rsidRPr="00B5026A">
        <w:rPr>
          <w:rFonts w:cs="Arial"/>
          <w:sz w:val="18"/>
          <w:szCs w:val="18"/>
        </w:rPr>
        <w:t>will</w:t>
      </w:r>
      <w:r w:rsidR="00A3401B" w:rsidRPr="00B5026A">
        <w:rPr>
          <w:rFonts w:cs="Arial"/>
          <w:sz w:val="18"/>
          <w:szCs w:val="18"/>
        </w:rPr>
        <w:t xml:space="preserve"> </w:t>
      </w:r>
      <w:r w:rsidR="004050FF" w:rsidRPr="00B5026A">
        <w:rPr>
          <w:rFonts w:cs="Arial"/>
          <w:sz w:val="18"/>
          <w:szCs w:val="18"/>
        </w:rPr>
        <w:t>provide</w:t>
      </w:r>
      <w:r w:rsidRPr="00B5026A">
        <w:rPr>
          <w:rFonts w:cs="Arial"/>
          <w:sz w:val="18"/>
          <w:szCs w:val="18"/>
        </w:rPr>
        <w:t>, at the appropriate time,</w:t>
      </w:r>
      <w:r w:rsidR="004050FF" w:rsidRPr="00B5026A">
        <w:rPr>
          <w:rFonts w:cs="Arial"/>
          <w:sz w:val="18"/>
          <w:szCs w:val="18"/>
        </w:rPr>
        <w:t xml:space="preserve"> </w:t>
      </w:r>
      <w:r w:rsidR="00A32B52" w:rsidRPr="00B5026A">
        <w:rPr>
          <w:rFonts w:cs="Arial"/>
          <w:sz w:val="18"/>
          <w:szCs w:val="18"/>
        </w:rPr>
        <w:t xml:space="preserve">all </w:t>
      </w:r>
      <w:r w:rsidR="004050FF" w:rsidRPr="00B5026A">
        <w:rPr>
          <w:rFonts w:cs="Arial"/>
          <w:sz w:val="18"/>
          <w:szCs w:val="18"/>
        </w:rPr>
        <w:t xml:space="preserve">AWR </w:t>
      </w:r>
      <w:r w:rsidR="00A33D82" w:rsidRPr="00B5026A">
        <w:rPr>
          <w:rFonts w:cs="Arial"/>
          <w:sz w:val="18"/>
          <w:szCs w:val="18"/>
        </w:rPr>
        <w:t>i</w:t>
      </w:r>
      <w:r w:rsidR="00A32B52" w:rsidRPr="00B5026A">
        <w:rPr>
          <w:rFonts w:cs="Arial"/>
          <w:sz w:val="18"/>
          <w:szCs w:val="18"/>
        </w:rPr>
        <w:t xml:space="preserve">nformation in </w:t>
      </w:r>
      <w:r w:rsidR="00F55DFA" w:rsidRPr="00B5026A">
        <w:rPr>
          <w:rFonts w:cs="Arial"/>
          <w:sz w:val="18"/>
          <w:szCs w:val="18"/>
        </w:rPr>
        <w:t xml:space="preserve">a </w:t>
      </w:r>
      <w:r w:rsidR="00A32B52" w:rsidRPr="00B5026A">
        <w:rPr>
          <w:rFonts w:cs="Arial"/>
          <w:sz w:val="18"/>
          <w:szCs w:val="18"/>
        </w:rPr>
        <w:t xml:space="preserve">format </w:t>
      </w:r>
      <w:r w:rsidR="00E76F9F" w:rsidRPr="00B5026A">
        <w:rPr>
          <w:rFonts w:cs="Arial"/>
          <w:sz w:val="18"/>
          <w:szCs w:val="18"/>
        </w:rPr>
        <w:t xml:space="preserve">specified </w:t>
      </w:r>
      <w:r w:rsidR="00A32B52" w:rsidRPr="00B5026A">
        <w:rPr>
          <w:rFonts w:cs="Arial"/>
          <w:sz w:val="18"/>
          <w:szCs w:val="18"/>
        </w:rPr>
        <w:t>by the Company</w:t>
      </w:r>
      <w:r w:rsidR="00E76F9F" w:rsidRPr="00B5026A">
        <w:rPr>
          <w:rFonts w:cs="Arial"/>
          <w:sz w:val="18"/>
          <w:szCs w:val="18"/>
        </w:rPr>
        <w:t xml:space="preserve">.  The Client warrants the accuracy of the AWR information and </w:t>
      </w:r>
      <w:r w:rsidR="00CF6BAE" w:rsidRPr="00B5026A">
        <w:rPr>
          <w:rFonts w:cs="Arial"/>
          <w:sz w:val="18"/>
          <w:szCs w:val="18"/>
        </w:rPr>
        <w:t xml:space="preserve">will </w:t>
      </w:r>
      <w:r w:rsidR="004050FF" w:rsidRPr="00B5026A">
        <w:rPr>
          <w:rFonts w:cs="Arial"/>
          <w:sz w:val="18"/>
          <w:szCs w:val="18"/>
        </w:rPr>
        <w:t xml:space="preserve">inform the Company within two </w:t>
      </w:r>
      <w:r w:rsidR="00D47A38" w:rsidRPr="00B5026A">
        <w:rPr>
          <w:rFonts w:cs="Arial"/>
          <w:sz w:val="18"/>
          <w:szCs w:val="18"/>
        </w:rPr>
        <w:t xml:space="preserve">(02) </w:t>
      </w:r>
      <w:r w:rsidR="004050FF" w:rsidRPr="00B5026A">
        <w:rPr>
          <w:rFonts w:cs="Arial"/>
          <w:sz w:val="18"/>
          <w:szCs w:val="18"/>
        </w:rPr>
        <w:t xml:space="preserve">calendar days </w:t>
      </w:r>
      <w:r w:rsidR="00A638FB" w:rsidRPr="00B5026A">
        <w:rPr>
          <w:rFonts w:cs="Arial"/>
          <w:sz w:val="18"/>
          <w:szCs w:val="18"/>
        </w:rPr>
        <w:t xml:space="preserve">of </w:t>
      </w:r>
      <w:r w:rsidR="00E76F9F" w:rsidRPr="00B5026A">
        <w:rPr>
          <w:rFonts w:cs="Arial"/>
          <w:sz w:val="18"/>
          <w:szCs w:val="18"/>
        </w:rPr>
        <w:t xml:space="preserve">it </w:t>
      </w:r>
      <w:r w:rsidR="00A638FB" w:rsidRPr="00B5026A">
        <w:rPr>
          <w:rFonts w:cs="Arial"/>
          <w:sz w:val="18"/>
          <w:szCs w:val="18"/>
        </w:rPr>
        <w:t xml:space="preserve">becoming aware </w:t>
      </w:r>
      <w:r w:rsidR="004050FF" w:rsidRPr="00B5026A">
        <w:rPr>
          <w:rFonts w:cs="Arial"/>
          <w:sz w:val="18"/>
          <w:szCs w:val="18"/>
        </w:rPr>
        <w:t>of</w:t>
      </w:r>
      <w:r w:rsidR="00A33D82" w:rsidRPr="00B5026A">
        <w:rPr>
          <w:rFonts w:cs="Arial"/>
          <w:sz w:val="18"/>
          <w:szCs w:val="18"/>
        </w:rPr>
        <w:t xml:space="preserve"> any changes to the AWR i</w:t>
      </w:r>
      <w:r w:rsidR="004050FF" w:rsidRPr="00B5026A">
        <w:rPr>
          <w:rFonts w:cs="Arial"/>
          <w:sz w:val="18"/>
          <w:szCs w:val="18"/>
        </w:rPr>
        <w:t>nformation provided to the Company</w:t>
      </w:r>
      <w:r w:rsidR="00A638FB" w:rsidRPr="00B5026A">
        <w:rPr>
          <w:rFonts w:cs="Arial"/>
          <w:sz w:val="18"/>
          <w:szCs w:val="18"/>
        </w:rPr>
        <w:t>.</w:t>
      </w:r>
    </w:p>
    <w:p w14:paraId="274CC8EA" w14:textId="77777777" w:rsidR="001D7F6A" w:rsidRPr="00B5026A" w:rsidRDefault="001D7F6A" w:rsidP="001D7F6A">
      <w:pPr>
        <w:rPr>
          <w:rFonts w:cs="Arial"/>
          <w:sz w:val="18"/>
          <w:szCs w:val="18"/>
        </w:rPr>
      </w:pPr>
    </w:p>
    <w:p w14:paraId="274CC8EB" w14:textId="77777777" w:rsidR="00DB7595" w:rsidRPr="00B5026A" w:rsidRDefault="00DB7595" w:rsidP="00DC21F3">
      <w:pPr>
        <w:numPr>
          <w:ilvl w:val="0"/>
          <w:numId w:val="1"/>
        </w:numPr>
        <w:jc w:val="both"/>
        <w:rPr>
          <w:rFonts w:cs="Arial"/>
          <w:sz w:val="18"/>
          <w:szCs w:val="18"/>
        </w:rPr>
      </w:pPr>
      <w:r w:rsidRPr="00B5026A">
        <w:rPr>
          <w:rFonts w:cs="Arial"/>
          <w:sz w:val="18"/>
          <w:szCs w:val="18"/>
        </w:rPr>
        <w:t xml:space="preserve">The Client </w:t>
      </w:r>
      <w:r w:rsidR="00CF6BAE" w:rsidRPr="00B5026A">
        <w:rPr>
          <w:rFonts w:cs="Arial"/>
          <w:sz w:val="18"/>
          <w:szCs w:val="18"/>
        </w:rPr>
        <w:t>will</w:t>
      </w:r>
      <w:r w:rsidRPr="00B5026A">
        <w:rPr>
          <w:rFonts w:cs="Arial"/>
          <w:sz w:val="18"/>
          <w:szCs w:val="18"/>
        </w:rPr>
        <w:t xml:space="preserve"> provide the </w:t>
      </w:r>
      <w:r w:rsidR="00F55DFA" w:rsidRPr="00B5026A">
        <w:rPr>
          <w:rFonts w:cs="Arial"/>
          <w:sz w:val="18"/>
          <w:szCs w:val="18"/>
        </w:rPr>
        <w:t xml:space="preserve">Agency Worker </w:t>
      </w:r>
      <w:r w:rsidRPr="00B5026A">
        <w:rPr>
          <w:rFonts w:cs="Arial"/>
          <w:sz w:val="18"/>
          <w:szCs w:val="18"/>
        </w:rPr>
        <w:t>with all information</w:t>
      </w:r>
      <w:r w:rsidR="00356D20" w:rsidRPr="00B5026A">
        <w:rPr>
          <w:rFonts w:cs="Arial"/>
          <w:sz w:val="18"/>
          <w:szCs w:val="18"/>
        </w:rPr>
        <w:t xml:space="preserve">, </w:t>
      </w:r>
      <w:r w:rsidR="00DE300C" w:rsidRPr="00B5026A">
        <w:rPr>
          <w:rFonts w:cs="Arial"/>
          <w:sz w:val="18"/>
          <w:szCs w:val="18"/>
        </w:rPr>
        <w:t>i</w:t>
      </w:r>
      <w:r w:rsidR="00356D20" w:rsidRPr="00B5026A">
        <w:rPr>
          <w:rFonts w:cs="Arial"/>
          <w:sz w:val="18"/>
          <w:szCs w:val="18"/>
        </w:rPr>
        <w:t>nstruction</w:t>
      </w:r>
      <w:r w:rsidR="00DE300C" w:rsidRPr="00B5026A">
        <w:rPr>
          <w:rFonts w:cs="Arial"/>
          <w:sz w:val="18"/>
          <w:szCs w:val="18"/>
        </w:rPr>
        <w:t>,</w:t>
      </w:r>
      <w:r w:rsidR="00356D20" w:rsidRPr="00B5026A">
        <w:rPr>
          <w:rFonts w:cs="Arial"/>
          <w:sz w:val="18"/>
          <w:szCs w:val="18"/>
        </w:rPr>
        <w:t xml:space="preserve"> </w:t>
      </w:r>
      <w:r w:rsidRPr="00B5026A">
        <w:rPr>
          <w:rFonts w:cs="Arial"/>
          <w:sz w:val="18"/>
          <w:szCs w:val="18"/>
        </w:rPr>
        <w:t>training</w:t>
      </w:r>
      <w:r w:rsidR="00356D20" w:rsidRPr="00B5026A">
        <w:rPr>
          <w:rFonts w:cs="Arial"/>
          <w:sz w:val="18"/>
          <w:szCs w:val="18"/>
        </w:rPr>
        <w:t xml:space="preserve"> and supervision</w:t>
      </w:r>
      <w:r w:rsidRPr="00B5026A">
        <w:rPr>
          <w:rFonts w:cs="Arial"/>
          <w:sz w:val="18"/>
          <w:szCs w:val="18"/>
        </w:rPr>
        <w:t xml:space="preserve"> necessary </w:t>
      </w:r>
      <w:r w:rsidR="00CF6BAE" w:rsidRPr="00B5026A">
        <w:rPr>
          <w:rFonts w:cs="Arial"/>
          <w:sz w:val="18"/>
          <w:szCs w:val="18"/>
        </w:rPr>
        <w:t xml:space="preserve">for </w:t>
      </w:r>
      <w:r w:rsidRPr="00B5026A">
        <w:rPr>
          <w:rFonts w:cs="Arial"/>
          <w:sz w:val="18"/>
          <w:szCs w:val="18"/>
        </w:rPr>
        <w:t xml:space="preserve">the </w:t>
      </w:r>
      <w:r w:rsidR="00F40381" w:rsidRPr="00B5026A">
        <w:rPr>
          <w:rFonts w:cs="Arial"/>
          <w:sz w:val="18"/>
          <w:szCs w:val="18"/>
        </w:rPr>
        <w:t>Agency Worker</w:t>
      </w:r>
      <w:r w:rsidRPr="00B5026A">
        <w:rPr>
          <w:rFonts w:cs="Arial"/>
          <w:sz w:val="18"/>
          <w:szCs w:val="18"/>
        </w:rPr>
        <w:t xml:space="preserve"> </w:t>
      </w:r>
      <w:r w:rsidR="00CF6BAE" w:rsidRPr="00B5026A">
        <w:rPr>
          <w:rFonts w:cs="Arial"/>
          <w:sz w:val="18"/>
          <w:szCs w:val="18"/>
        </w:rPr>
        <w:t xml:space="preserve">to </w:t>
      </w:r>
      <w:r w:rsidRPr="00B5026A">
        <w:rPr>
          <w:rFonts w:cs="Arial"/>
          <w:sz w:val="18"/>
          <w:szCs w:val="18"/>
        </w:rPr>
        <w:t xml:space="preserve">perform the Assignment both safely and competently.  The Client </w:t>
      </w:r>
      <w:r w:rsidR="00CF6BAE" w:rsidRPr="00B5026A">
        <w:rPr>
          <w:rFonts w:cs="Arial"/>
          <w:sz w:val="18"/>
          <w:szCs w:val="18"/>
        </w:rPr>
        <w:t>will</w:t>
      </w:r>
      <w:r w:rsidRPr="00B5026A">
        <w:rPr>
          <w:rFonts w:cs="Arial"/>
          <w:sz w:val="18"/>
          <w:szCs w:val="18"/>
        </w:rPr>
        <w:t xml:space="preserve"> provide </w:t>
      </w:r>
      <w:r w:rsidR="00274CBF" w:rsidRPr="00B5026A">
        <w:rPr>
          <w:rFonts w:cs="Arial"/>
          <w:sz w:val="18"/>
          <w:szCs w:val="18"/>
        </w:rPr>
        <w:t xml:space="preserve">all </w:t>
      </w:r>
      <w:r w:rsidR="002326A6" w:rsidRPr="00B5026A">
        <w:rPr>
          <w:rFonts w:cs="Arial"/>
          <w:sz w:val="18"/>
          <w:szCs w:val="18"/>
        </w:rPr>
        <w:t>personal pro</w:t>
      </w:r>
      <w:r w:rsidRPr="00B5026A">
        <w:rPr>
          <w:rFonts w:cs="Arial"/>
          <w:sz w:val="18"/>
          <w:szCs w:val="18"/>
        </w:rPr>
        <w:t xml:space="preserve">tective </w:t>
      </w:r>
      <w:r w:rsidR="002326A6" w:rsidRPr="00B5026A">
        <w:rPr>
          <w:rFonts w:cs="Arial"/>
          <w:sz w:val="18"/>
          <w:szCs w:val="18"/>
        </w:rPr>
        <w:t xml:space="preserve">equipment (“PPE”) (including </w:t>
      </w:r>
      <w:r w:rsidRPr="00B5026A">
        <w:rPr>
          <w:rFonts w:cs="Arial"/>
          <w:sz w:val="18"/>
          <w:szCs w:val="18"/>
        </w:rPr>
        <w:t>clothing</w:t>
      </w:r>
      <w:r w:rsidR="002326A6" w:rsidRPr="00B5026A">
        <w:rPr>
          <w:rFonts w:cs="Arial"/>
          <w:sz w:val="18"/>
          <w:szCs w:val="18"/>
        </w:rPr>
        <w:t>)</w:t>
      </w:r>
      <w:r w:rsidRPr="00B5026A">
        <w:rPr>
          <w:rFonts w:cs="Arial"/>
          <w:sz w:val="18"/>
          <w:szCs w:val="18"/>
        </w:rPr>
        <w:t xml:space="preserve"> necessary to </w:t>
      </w:r>
      <w:r w:rsidR="00356D20" w:rsidRPr="00B5026A">
        <w:rPr>
          <w:rFonts w:cs="Arial"/>
          <w:sz w:val="18"/>
          <w:szCs w:val="18"/>
        </w:rPr>
        <w:t xml:space="preserve">mitigate residual risk and </w:t>
      </w:r>
      <w:r w:rsidRPr="00B5026A">
        <w:rPr>
          <w:rFonts w:cs="Arial"/>
          <w:sz w:val="18"/>
          <w:szCs w:val="18"/>
        </w:rPr>
        <w:t xml:space="preserve">ensure the health, safety and welfare of the </w:t>
      </w:r>
      <w:r w:rsidR="00F40381" w:rsidRPr="00B5026A">
        <w:rPr>
          <w:rFonts w:cs="Arial"/>
          <w:sz w:val="18"/>
          <w:szCs w:val="18"/>
        </w:rPr>
        <w:t>Agency Worker</w:t>
      </w:r>
      <w:r w:rsidR="00CF6BAE" w:rsidRPr="00B5026A">
        <w:rPr>
          <w:rFonts w:cs="Arial"/>
          <w:sz w:val="18"/>
          <w:szCs w:val="18"/>
        </w:rPr>
        <w:t>,</w:t>
      </w:r>
      <w:r w:rsidRPr="00B5026A">
        <w:rPr>
          <w:rFonts w:cs="Arial"/>
          <w:sz w:val="18"/>
          <w:szCs w:val="18"/>
        </w:rPr>
        <w:t xml:space="preserve"> without charge to either the </w:t>
      </w:r>
      <w:r w:rsidR="00F40381" w:rsidRPr="00B5026A">
        <w:rPr>
          <w:rFonts w:cs="Arial"/>
          <w:sz w:val="18"/>
          <w:szCs w:val="18"/>
        </w:rPr>
        <w:t>Agency Worker</w:t>
      </w:r>
      <w:r w:rsidRPr="00B5026A">
        <w:rPr>
          <w:rFonts w:cs="Arial"/>
          <w:sz w:val="18"/>
          <w:szCs w:val="18"/>
        </w:rPr>
        <w:t xml:space="preserve"> or the Company.</w:t>
      </w:r>
      <w:r w:rsidR="002326A6" w:rsidRPr="00B5026A">
        <w:rPr>
          <w:rFonts w:cs="Arial"/>
          <w:sz w:val="18"/>
          <w:szCs w:val="18"/>
        </w:rPr>
        <w:t xml:space="preserve"> </w:t>
      </w:r>
      <w:r w:rsidR="00356D20" w:rsidRPr="00B5026A">
        <w:rPr>
          <w:rFonts w:cs="Arial"/>
          <w:sz w:val="18"/>
          <w:szCs w:val="18"/>
        </w:rPr>
        <w:t xml:space="preserve">Where necessary, the </w:t>
      </w:r>
      <w:r w:rsidR="00DE300C" w:rsidRPr="00B5026A">
        <w:rPr>
          <w:rFonts w:cs="Arial"/>
          <w:sz w:val="18"/>
          <w:szCs w:val="18"/>
        </w:rPr>
        <w:t>C</w:t>
      </w:r>
      <w:r w:rsidR="00356D20" w:rsidRPr="00B5026A">
        <w:rPr>
          <w:rFonts w:cs="Arial"/>
          <w:sz w:val="18"/>
          <w:szCs w:val="18"/>
        </w:rPr>
        <w:t xml:space="preserve">lient will provide training in the correct use of PPE including a demonstration if relevant to safe use. </w:t>
      </w:r>
      <w:r w:rsidR="002326A6" w:rsidRPr="00B5026A">
        <w:rPr>
          <w:rFonts w:cs="Arial"/>
          <w:sz w:val="18"/>
          <w:szCs w:val="18"/>
        </w:rPr>
        <w:t xml:space="preserve">The Client shall provide the Company a list of all PPE issued to the Agency Worker upon request. </w:t>
      </w:r>
      <w:r w:rsidR="007B2CC1" w:rsidRPr="00B5026A">
        <w:rPr>
          <w:rFonts w:cs="Arial"/>
          <w:sz w:val="18"/>
          <w:szCs w:val="18"/>
        </w:rPr>
        <w:t xml:space="preserve">In the event that </w:t>
      </w:r>
      <w:r w:rsidR="00783D4C" w:rsidRPr="00B5026A">
        <w:rPr>
          <w:rFonts w:cs="Arial"/>
          <w:sz w:val="18"/>
          <w:szCs w:val="18"/>
        </w:rPr>
        <w:t xml:space="preserve">there is </w:t>
      </w:r>
      <w:r w:rsidR="007B2CC1" w:rsidRPr="00B5026A">
        <w:rPr>
          <w:rFonts w:cs="Arial"/>
          <w:sz w:val="18"/>
          <w:szCs w:val="18"/>
        </w:rPr>
        <w:t>an accident or incident involving an Agency Worker, the Client will promptly notify the Company in writing including all relevant details of the accident or incident.</w:t>
      </w:r>
    </w:p>
    <w:p w14:paraId="274CC8EC" w14:textId="77777777" w:rsidR="001D7F6A" w:rsidRPr="00B5026A" w:rsidRDefault="001D7F6A" w:rsidP="00DC21F3">
      <w:pPr>
        <w:jc w:val="both"/>
        <w:rPr>
          <w:rFonts w:cs="Arial"/>
          <w:sz w:val="18"/>
          <w:szCs w:val="18"/>
        </w:rPr>
      </w:pPr>
    </w:p>
    <w:p w14:paraId="274CC8ED" w14:textId="77777777" w:rsidR="00DB7595" w:rsidRPr="00B5026A" w:rsidRDefault="00F55DFA" w:rsidP="00DC21F3">
      <w:pPr>
        <w:numPr>
          <w:ilvl w:val="0"/>
          <w:numId w:val="1"/>
        </w:numPr>
        <w:jc w:val="both"/>
        <w:rPr>
          <w:rFonts w:cs="Arial"/>
          <w:sz w:val="18"/>
          <w:szCs w:val="18"/>
        </w:rPr>
      </w:pPr>
      <w:r w:rsidRPr="00B5026A">
        <w:rPr>
          <w:rFonts w:cs="Arial"/>
          <w:sz w:val="18"/>
          <w:szCs w:val="18"/>
        </w:rPr>
        <w:t xml:space="preserve">If the </w:t>
      </w:r>
      <w:r w:rsidR="00DB7595" w:rsidRPr="00B5026A">
        <w:rPr>
          <w:rFonts w:cs="Arial"/>
          <w:sz w:val="18"/>
          <w:szCs w:val="18"/>
        </w:rPr>
        <w:t>Client notif</w:t>
      </w:r>
      <w:r w:rsidRPr="00B5026A">
        <w:rPr>
          <w:rFonts w:cs="Arial"/>
          <w:sz w:val="18"/>
          <w:szCs w:val="18"/>
        </w:rPr>
        <w:t>ies</w:t>
      </w:r>
      <w:r w:rsidR="00DB7595" w:rsidRPr="00B5026A">
        <w:rPr>
          <w:rFonts w:cs="Arial"/>
          <w:sz w:val="18"/>
          <w:szCs w:val="18"/>
        </w:rPr>
        <w:t xml:space="preserve"> the Company within four (</w:t>
      </w:r>
      <w:r w:rsidR="004F0DAC" w:rsidRPr="00B5026A">
        <w:rPr>
          <w:rFonts w:cs="Arial"/>
          <w:sz w:val="18"/>
          <w:szCs w:val="18"/>
        </w:rPr>
        <w:t>0</w:t>
      </w:r>
      <w:r w:rsidR="00DB7595" w:rsidRPr="00B5026A">
        <w:rPr>
          <w:rFonts w:cs="Arial"/>
          <w:sz w:val="18"/>
          <w:szCs w:val="18"/>
        </w:rPr>
        <w:t xml:space="preserve">4) hours </w:t>
      </w:r>
      <w:r w:rsidRPr="00B5026A">
        <w:rPr>
          <w:rFonts w:cs="Arial"/>
          <w:sz w:val="18"/>
          <w:szCs w:val="18"/>
        </w:rPr>
        <w:t xml:space="preserve">of </w:t>
      </w:r>
      <w:r w:rsidR="00DB7595" w:rsidRPr="00B5026A">
        <w:rPr>
          <w:rFonts w:cs="Arial"/>
          <w:sz w:val="18"/>
          <w:szCs w:val="18"/>
        </w:rPr>
        <w:t>commencement of the Assignment</w:t>
      </w:r>
      <w:r w:rsidRPr="00B5026A">
        <w:rPr>
          <w:rFonts w:cs="Arial"/>
          <w:sz w:val="18"/>
          <w:szCs w:val="18"/>
        </w:rPr>
        <w:t xml:space="preserve"> that the Agency Worker is </w:t>
      </w:r>
      <w:r w:rsidR="00DB7595" w:rsidRPr="00B5026A">
        <w:rPr>
          <w:rFonts w:cs="Arial"/>
          <w:sz w:val="18"/>
          <w:szCs w:val="18"/>
        </w:rPr>
        <w:t>not suitable</w:t>
      </w:r>
      <w:r w:rsidR="00CF6BAE" w:rsidRPr="00B5026A">
        <w:rPr>
          <w:rFonts w:cs="Arial"/>
          <w:sz w:val="18"/>
          <w:szCs w:val="18"/>
        </w:rPr>
        <w:t>,</w:t>
      </w:r>
      <w:r w:rsidR="00DB7595" w:rsidRPr="00B5026A">
        <w:rPr>
          <w:rFonts w:cs="Arial"/>
          <w:sz w:val="18"/>
          <w:szCs w:val="18"/>
        </w:rPr>
        <w:t xml:space="preserve"> the Client </w:t>
      </w:r>
      <w:r w:rsidR="00CF6BAE" w:rsidRPr="00B5026A">
        <w:rPr>
          <w:rFonts w:cs="Arial"/>
          <w:sz w:val="18"/>
          <w:szCs w:val="18"/>
        </w:rPr>
        <w:t>will</w:t>
      </w:r>
      <w:r w:rsidRPr="00B5026A">
        <w:rPr>
          <w:rFonts w:cs="Arial"/>
          <w:sz w:val="18"/>
          <w:szCs w:val="18"/>
        </w:rPr>
        <w:t xml:space="preserve"> be </w:t>
      </w:r>
      <w:r w:rsidR="00DB7595" w:rsidRPr="00B5026A">
        <w:rPr>
          <w:rFonts w:cs="Arial"/>
          <w:sz w:val="18"/>
          <w:szCs w:val="18"/>
        </w:rPr>
        <w:t xml:space="preserve">entitled to request the Company to remove the </w:t>
      </w:r>
      <w:r w:rsidR="00F40381" w:rsidRPr="00B5026A">
        <w:rPr>
          <w:rFonts w:cs="Arial"/>
          <w:sz w:val="18"/>
          <w:szCs w:val="18"/>
        </w:rPr>
        <w:t>Agency Worker</w:t>
      </w:r>
      <w:r w:rsidR="00DB7595" w:rsidRPr="00B5026A">
        <w:rPr>
          <w:rFonts w:cs="Arial"/>
          <w:sz w:val="18"/>
          <w:szCs w:val="18"/>
        </w:rPr>
        <w:t xml:space="preserve"> from the Assignment at no charge to the Client.</w:t>
      </w:r>
    </w:p>
    <w:p w14:paraId="274CC8EE" w14:textId="77777777" w:rsidR="001D7F6A" w:rsidRPr="00B5026A" w:rsidRDefault="001D7F6A" w:rsidP="00DC21F3">
      <w:pPr>
        <w:jc w:val="both"/>
        <w:rPr>
          <w:rFonts w:cs="Arial"/>
          <w:sz w:val="18"/>
          <w:szCs w:val="18"/>
        </w:rPr>
      </w:pPr>
    </w:p>
    <w:p w14:paraId="274CC8EF" w14:textId="77777777" w:rsidR="00DB7595" w:rsidRPr="00B5026A" w:rsidRDefault="00DB7595" w:rsidP="00DC21F3">
      <w:pPr>
        <w:pStyle w:val="ListParagraph"/>
        <w:numPr>
          <w:ilvl w:val="0"/>
          <w:numId w:val="1"/>
        </w:numPr>
        <w:jc w:val="both"/>
        <w:rPr>
          <w:rFonts w:cs="Arial"/>
          <w:sz w:val="18"/>
          <w:szCs w:val="18"/>
        </w:rPr>
      </w:pPr>
      <w:r w:rsidRPr="00B5026A">
        <w:rPr>
          <w:rFonts w:cs="Arial"/>
          <w:sz w:val="18"/>
          <w:szCs w:val="18"/>
        </w:rPr>
        <w:t xml:space="preserve">The Client </w:t>
      </w:r>
      <w:r w:rsidR="00CF6BAE" w:rsidRPr="00B5026A">
        <w:rPr>
          <w:rFonts w:cs="Arial"/>
          <w:sz w:val="18"/>
          <w:szCs w:val="18"/>
        </w:rPr>
        <w:t>will</w:t>
      </w:r>
      <w:r w:rsidRPr="00B5026A">
        <w:rPr>
          <w:rFonts w:cs="Arial"/>
          <w:sz w:val="18"/>
          <w:szCs w:val="18"/>
        </w:rPr>
        <w:t xml:space="preserve"> not direct an </w:t>
      </w:r>
      <w:r w:rsidR="00F40381" w:rsidRPr="00B5026A">
        <w:rPr>
          <w:rFonts w:cs="Arial"/>
          <w:sz w:val="18"/>
          <w:szCs w:val="18"/>
        </w:rPr>
        <w:t>Agency Worker</w:t>
      </w:r>
      <w:r w:rsidRPr="00B5026A">
        <w:rPr>
          <w:rFonts w:cs="Arial"/>
          <w:sz w:val="18"/>
          <w:szCs w:val="18"/>
        </w:rPr>
        <w:t xml:space="preserve"> to undertake duties outside the scope of the Assignment or </w:t>
      </w:r>
      <w:r w:rsidR="000723FE" w:rsidRPr="00B5026A">
        <w:rPr>
          <w:rFonts w:cs="Arial"/>
          <w:sz w:val="18"/>
          <w:szCs w:val="18"/>
        </w:rPr>
        <w:t xml:space="preserve">to </w:t>
      </w:r>
      <w:r w:rsidRPr="00B5026A">
        <w:rPr>
          <w:rFonts w:cs="Arial"/>
          <w:sz w:val="18"/>
          <w:szCs w:val="18"/>
        </w:rPr>
        <w:t>undertake any duties for which</w:t>
      </w:r>
      <w:r w:rsidR="00783D4C" w:rsidRPr="00B5026A">
        <w:rPr>
          <w:rFonts w:cs="Arial"/>
          <w:sz w:val="18"/>
          <w:szCs w:val="18"/>
        </w:rPr>
        <w:t xml:space="preserve"> the Agency Worker</w:t>
      </w:r>
      <w:r w:rsidR="005D01D7" w:rsidRPr="00B5026A">
        <w:rPr>
          <w:rFonts w:cs="Arial"/>
          <w:sz w:val="18"/>
          <w:szCs w:val="18"/>
        </w:rPr>
        <w:t xml:space="preserve"> is not qualified. </w:t>
      </w:r>
    </w:p>
    <w:p w14:paraId="274CC8F0" w14:textId="77777777" w:rsidR="001D7F6A" w:rsidRPr="00B5026A" w:rsidRDefault="001D7F6A" w:rsidP="00DC21F3">
      <w:pPr>
        <w:jc w:val="both"/>
        <w:rPr>
          <w:rFonts w:cs="Arial"/>
          <w:sz w:val="18"/>
          <w:szCs w:val="18"/>
        </w:rPr>
      </w:pPr>
    </w:p>
    <w:p w14:paraId="274CC8F1" w14:textId="77777777" w:rsidR="00DB7595" w:rsidRPr="00B5026A" w:rsidRDefault="00DB7595" w:rsidP="00DC21F3">
      <w:pPr>
        <w:pStyle w:val="ListParagraph"/>
        <w:numPr>
          <w:ilvl w:val="0"/>
          <w:numId w:val="1"/>
        </w:numPr>
        <w:jc w:val="both"/>
        <w:rPr>
          <w:rFonts w:cs="Arial"/>
          <w:sz w:val="18"/>
          <w:szCs w:val="18"/>
        </w:rPr>
      </w:pPr>
      <w:r w:rsidRPr="00B5026A">
        <w:rPr>
          <w:rFonts w:cs="Arial"/>
          <w:sz w:val="18"/>
          <w:szCs w:val="18"/>
        </w:rPr>
        <w:t xml:space="preserve">The Company </w:t>
      </w:r>
      <w:r w:rsidR="00CF6BAE" w:rsidRPr="00B5026A">
        <w:rPr>
          <w:rFonts w:cs="Arial"/>
          <w:sz w:val="18"/>
          <w:szCs w:val="18"/>
        </w:rPr>
        <w:t>will</w:t>
      </w:r>
      <w:r w:rsidRPr="00B5026A">
        <w:rPr>
          <w:rFonts w:cs="Arial"/>
          <w:sz w:val="18"/>
          <w:szCs w:val="18"/>
        </w:rPr>
        <w:t xml:space="preserve"> not be liable for any </w:t>
      </w:r>
      <w:r w:rsidR="007B2CC1" w:rsidRPr="00B5026A">
        <w:rPr>
          <w:rFonts w:cs="Arial"/>
          <w:sz w:val="18"/>
          <w:szCs w:val="18"/>
        </w:rPr>
        <w:t>L</w:t>
      </w:r>
      <w:r w:rsidRPr="00B5026A">
        <w:rPr>
          <w:rFonts w:cs="Arial"/>
          <w:sz w:val="18"/>
          <w:szCs w:val="18"/>
        </w:rPr>
        <w:t>osses</w:t>
      </w:r>
      <w:r w:rsidR="007B2CC1" w:rsidRPr="00B5026A">
        <w:rPr>
          <w:rFonts w:cs="Arial"/>
          <w:sz w:val="18"/>
          <w:szCs w:val="18"/>
        </w:rPr>
        <w:t xml:space="preserve"> arising</w:t>
      </w:r>
      <w:r w:rsidRPr="00B5026A">
        <w:rPr>
          <w:rFonts w:cs="Arial"/>
          <w:sz w:val="18"/>
          <w:szCs w:val="18"/>
        </w:rPr>
        <w:t xml:space="preserve"> from any act or omission of </w:t>
      </w:r>
      <w:r w:rsidR="007B2CC1" w:rsidRPr="00B5026A">
        <w:rPr>
          <w:rFonts w:cs="Arial"/>
          <w:sz w:val="18"/>
          <w:szCs w:val="18"/>
        </w:rPr>
        <w:t>an</w:t>
      </w:r>
      <w:r w:rsidRPr="00B5026A">
        <w:rPr>
          <w:rFonts w:cs="Arial"/>
          <w:sz w:val="18"/>
          <w:szCs w:val="18"/>
        </w:rPr>
        <w:t xml:space="preserve"> </w:t>
      </w:r>
      <w:r w:rsidR="00F40381" w:rsidRPr="00B5026A">
        <w:rPr>
          <w:rFonts w:cs="Arial"/>
          <w:sz w:val="18"/>
          <w:szCs w:val="18"/>
        </w:rPr>
        <w:t>Agency Worker</w:t>
      </w:r>
      <w:r w:rsidRPr="00B5026A">
        <w:rPr>
          <w:rFonts w:cs="Arial"/>
          <w:sz w:val="18"/>
          <w:szCs w:val="18"/>
        </w:rPr>
        <w:t>.</w:t>
      </w:r>
      <w:r w:rsidR="007B2CC1" w:rsidRPr="00B5026A">
        <w:rPr>
          <w:rFonts w:cs="Arial"/>
          <w:sz w:val="18"/>
          <w:szCs w:val="18"/>
        </w:rPr>
        <w:t xml:space="preserve"> </w:t>
      </w:r>
    </w:p>
    <w:p w14:paraId="274CC8F2" w14:textId="77777777" w:rsidR="001D7F6A" w:rsidRPr="00B5026A" w:rsidRDefault="001D7F6A" w:rsidP="00DC21F3">
      <w:pPr>
        <w:jc w:val="both"/>
        <w:rPr>
          <w:rFonts w:cs="Arial"/>
          <w:sz w:val="18"/>
          <w:szCs w:val="18"/>
        </w:rPr>
      </w:pPr>
    </w:p>
    <w:p w14:paraId="274CC8F3" w14:textId="77777777" w:rsidR="00DB7595" w:rsidRPr="00B5026A" w:rsidRDefault="00DB7595" w:rsidP="00DC21F3">
      <w:pPr>
        <w:pStyle w:val="ListParagraph"/>
        <w:numPr>
          <w:ilvl w:val="0"/>
          <w:numId w:val="1"/>
        </w:numPr>
        <w:jc w:val="both"/>
        <w:rPr>
          <w:rFonts w:cs="Arial"/>
          <w:sz w:val="18"/>
          <w:szCs w:val="18"/>
        </w:rPr>
      </w:pPr>
      <w:r w:rsidRPr="00B5026A">
        <w:rPr>
          <w:rFonts w:cs="Arial"/>
          <w:sz w:val="18"/>
          <w:szCs w:val="18"/>
        </w:rPr>
        <w:t xml:space="preserve">The Client </w:t>
      </w:r>
      <w:r w:rsidR="00CF6BAE" w:rsidRPr="00B5026A">
        <w:rPr>
          <w:rFonts w:cs="Arial"/>
          <w:sz w:val="18"/>
          <w:szCs w:val="18"/>
        </w:rPr>
        <w:t>will</w:t>
      </w:r>
      <w:r w:rsidRPr="00B5026A">
        <w:rPr>
          <w:rFonts w:cs="Arial"/>
          <w:sz w:val="18"/>
          <w:szCs w:val="18"/>
        </w:rPr>
        <w:t xml:space="preserve"> indemnify </w:t>
      </w:r>
      <w:r w:rsidR="007B2CC1" w:rsidRPr="00B5026A">
        <w:rPr>
          <w:rFonts w:cs="Arial"/>
          <w:sz w:val="18"/>
          <w:szCs w:val="18"/>
        </w:rPr>
        <w:t>and hold harmless the Company f</w:t>
      </w:r>
      <w:r w:rsidR="005D01D7" w:rsidRPr="00B5026A">
        <w:rPr>
          <w:rFonts w:cs="Arial"/>
          <w:sz w:val="18"/>
          <w:szCs w:val="18"/>
        </w:rPr>
        <w:t>rom</w:t>
      </w:r>
      <w:r w:rsidR="007B2CC1" w:rsidRPr="00B5026A">
        <w:rPr>
          <w:rFonts w:cs="Arial"/>
          <w:sz w:val="18"/>
          <w:szCs w:val="18"/>
        </w:rPr>
        <w:t xml:space="preserve"> all Claims by any person or entity and will reimburse the Company for Losses relating to acts or omissions (including but not limited to breach of the Terms) by the Client, its </w:t>
      </w:r>
      <w:r w:rsidR="00A33D82" w:rsidRPr="00B5026A">
        <w:rPr>
          <w:rFonts w:cs="Arial"/>
          <w:sz w:val="18"/>
          <w:szCs w:val="18"/>
        </w:rPr>
        <w:t>a</w:t>
      </w:r>
      <w:r w:rsidR="007B2CC1" w:rsidRPr="00B5026A">
        <w:rPr>
          <w:rFonts w:cs="Arial"/>
          <w:sz w:val="18"/>
          <w:szCs w:val="18"/>
        </w:rPr>
        <w:t>ffiliate</w:t>
      </w:r>
      <w:r w:rsidR="00A33D82" w:rsidRPr="00B5026A">
        <w:rPr>
          <w:rFonts w:cs="Arial"/>
          <w:sz w:val="18"/>
          <w:szCs w:val="18"/>
        </w:rPr>
        <w:t>d companies</w:t>
      </w:r>
      <w:r w:rsidR="007B2CC1" w:rsidRPr="00B5026A">
        <w:rPr>
          <w:rFonts w:cs="Arial"/>
          <w:sz w:val="18"/>
          <w:szCs w:val="18"/>
        </w:rPr>
        <w:t xml:space="preserve">, </w:t>
      </w:r>
      <w:r w:rsidR="005D01D7" w:rsidRPr="00B5026A">
        <w:rPr>
          <w:rFonts w:cs="Arial"/>
          <w:sz w:val="18"/>
          <w:szCs w:val="18"/>
        </w:rPr>
        <w:t xml:space="preserve">its </w:t>
      </w:r>
      <w:r w:rsidR="007B2CC1" w:rsidRPr="00B5026A">
        <w:rPr>
          <w:rFonts w:cs="Arial"/>
          <w:sz w:val="18"/>
          <w:szCs w:val="18"/>
        </w:rPr>
        <w:t>customers and</w:t>
      </w:r>
      <w:r w:rsidR="00925277" w:rsidRPr="00B5026A">
        <w:rPr>
          <w:rFonts w:cs="Arial"/>
          <w:sz w:val="18"/>
          <w:szCs w:val="18"/>
        </w:rPr>
        <w:t>/or</w:t>
      </w:r>
      <w:r w:rsidR="007B2CC1" w:rsidRPr="00B5026A">
        <w:rPr>
          <w:rFonts w:cs="Arial"/>
          <w:sz w:val="18"/>
          <w:szCs w:val="18"/>
        </w:rPr>
        <w:t xml:space="preserve"> the Agency Workers. </w:t>
      </w:r>
    </w:p>
    <w:p w14:paraId="274CC8F4" w14:textId="77777777" w:rsidR="001D7F6A" w:rsidRPr="00B5026A" w:rsidRDefault="001D7F6A" w:rsidP="00DC21F3">
      <w:pPr>
        <w:jc w:val="both"/>
        <w:rPr>
          <w:rFonts w:cs="Arial"/>
          <w:sz w:val="18"/>
          <w:szCs w:val="18"/>
        </w:rPr>
      </w:pPr>
    </w:p>
    <w:p w14:paraId="274CC8F5" w14:textId="77777777" w:rsidR="00DB7595" w:rsidRPr="00B5026A" w:rsidRDefault="000F64EE" w:rsidP="00DC21F3">
      <w:pPr>
        <w:pStyle w:val="BodyText3"/>
        <w:numPr>
          <w:ilvl w:val="0"/>
          <w:numId w:val="1"/>
        </w:numPr>
        <w:rPr>
          <w:rFonts w:ascii="Arial" w:hAnsi="Arial" w:cs="Arial"/>
          <w:sz w:val="18"/>
          <w:szCs w:val="18"/>
        </w:rPr>
      </w:pPr>
      <w:r w:rsidRPr="00B5026A">
        <w:rPr>
          <w:rFonts w:ascii="Arial" w:hAnsi="Arial" w:cs="Arial"/>
          <w:sz w:val="18"/>
          <w:szCs w:val="18"/>
        </w:rPr>
        <w:t xml:space="preserve">Notwithstanding Clause </w:t>
      </w:r>
      <w:r w:rsidR="00D40F68" w:rsidRPr="00B5026A">
        <w:rPr>
          <w:rFonts w:ascii="Arial" w:hAnsi="Arial" w:cs="Arial"/>
          <w:sz w:val="18"/>
          <w:szCs w:val="18"/>
        </w:rPr>
        <w:t>2</w:t>
      </w:r>
      <w:r w:rsidR="00A20D37" w:rsidRPr="00B5026A">
        <w:rPr>
          <w:rFonts w:ascii="Arial" w:hAnsi="Arial" w:cs="Arial"/>
          <w:sz w:val="18"/>
          <w:szCs w:val="18"/>
        </w:rPr>
        <w:t>1</w:t>
      </w:r>
      <w:r w:rsidRPr="00B5026A">
        <w:rPr>
          <w:rFonts w:ascii="Arial" w:hAnsi="Arial" w:cs="Arial"/>
          <w:sz w:val="18"/>
          <w:szCs w:val="18"/>
        </w:rPr>
        <w:t>, i</w:t>
      </w:r>
      <w:r w:rsidR="00DB7595" w:rsidRPr="00B5026A">
        <w:rPr>
          <w:rFonts w:ascii="Arial" w:hAnsi="Arial" w:cs="Arial"/>
          <w:sz w:val="18"/>
          <w:szCs w:val="18"/>
        </w:rPr>
        <w:t>n the event that the Client Engage</w:t>
      </w:r>
      <w:r w:rsidR="005D3C3E" w:rsidRPr="00B5026A">
        <w:rPr>
          <w:rFonts w:ascii="Arial" w:hAnsi="Arial" w:cs="Arial"/>
          <w:sz w:val="18"/>
          <w:szCs w:val="18"/>
        </w:rPr>
        <w:t>s</w:t>
      </w:r>
      <w:r w:rsidR="00DB7595" w:rsidRPr="00B5026A">
        <w:rPr>
          <w:rFonts w:ascii="Arial" w:hAnsi="Arial" w:cs="Arial"/>
          <w:sz w:val="18"/>
          <w:szCs w:val="18"/>
        </w:rPr>
        <w:t xml:space="preserve"> a</w:t>
      </w:r>
      <w:r w:rsidR="00F02EB3" w:rsidRPr="00B5026A">
        <w:rPr>
          <w:rFonts w:ascii="Arial" w:hAnsi="Arial" w:cs="Arial"/>
          <w:sz w:val="18"/>
          <w:szCs w:val="18"/>
        </w:rPr>
        <w:t>n</w:t>
      </w:r>
      <w:r w:rsidR="00DB7595" w:rsidRPr="00B5026A">
        <w:rPr>
          <w:rFonts w:ascii="Arial" w:hAnsi="Arial" w:cs="Arial"/>
          <w:sz w:val="18"/>
          <w:szCs w:val="18"/>
        </w:rPr>
        <w:t xml:space="preserve"> </w:t>
      </w:r>
      <w:r w:rsidR="00F40381" w:rsidRPr="00B5026A">
        <w:rPr>
          <w:rFonts w:ascii="Arial" w:hAnsi="Arial" w:cs="Arial"/>
          <w:sz w:val="18"/>
          <w:szCs w:val="18"/>
        </w:rPr>
        <w:t>Agency Worker</w:t>
      </w:r>
      <w:r w:rsidR="00DB7595" w:rsidRPr="00B5026A">
        <w:rPr>
          <w:rFonts w:ascii="Arial" w:hAnsi="Arial" w:cs="Arial"/>
          <w:sz w:val="18"/>
          <w:szCs w:val="18"/>
        </w:rPr>
        <w:t xml:space="preserve"> whilst such </w:t>
      </w:r>
      <w:r w:rsidR="00F40381" w:rsidRPr="00B5026A">
        <w:rPr>
          <w:rFonts w:ascii="Arial" w:hAnsi="Arial" w:cs="Arial"/>
          <w:sz w:val="18"/>
          <w:szCs w:val="18"/>
        </w:rPr>
        <w:t>Agency Worker</w:t>
      </w:r>
      <w:r w:rsidR="00DB7595" w:rsidRPr="00B5026A">
        <w:rPr>
          <w:rFonts w:ascii="Arial" w:hAnsi="Arial" w:cs="Arial"/>
          <w:sz w:val="18"/>
          <w:szCs w:val="18"/>
        </w:rPr>
        <w:t xml:space="preserve"> is assigned to the Client</w:t>
      </w:r>
      <w:r w:rsidR="00F02EB3" w:rsidRPr="00B5026A">
        <w:rPr>
          <w:rFonts w:ascii="Arial" w:hAnsi="Arial" w:cs="Arial"/>
          <w:sz w:val="18"/>
          <w:szCs w:val="18"/>
        </w:rPr>
        <w:t>,</w:t>
      </w:r>
      <w:r w:rsidR="00DB7595" w:rsidRPr="00B5026A">
        <w:rPr>
          <w:rFonts w:ascii="Arial" w:hAnsi="Arial" w:cs="Arial"/>
          <w:sz w:val="18"/>
          <w:szCs w:val="18"/>
        </w:rPr>
        <w:t xml:space="preserve"> or within the Relevant Period</w:t>
      </w:r>
      <w:r w:rsidR="00F02EB3" w:rsidRPr="00B5026A">
        <w:rPr>
          <w:rFonts w:ascii="Arial" w:hAnsi="Arial" w:cs="Arial"/>
          <w:sz w:val="18"/>
          <w:szCs w:val="18"/>
        </w:rPr>
        <w:t>,</w:t>
      </w:r>
      <w:r w:rsidR="00DB7595" w:rsidRPr="00B5026A">
        <w:rPr>
          <w:rFonts w:ascii="Arial" w:hAnsi="Arial" w:cs="Arial"/>
          <w:sz w:val="18"/>
          <w:szCs w:val="18"/>
        </w:rPr>
        <w:t xml:space="preserve"> the Client </w:t>
      </w:r>
      <w:r w:rsidR="00CF6BAE" w:rsidRPr="00B5026A">
        <w:rPr>
          <w:rFonts w:ascii="Arial" w:hAnsi="Arial" w:cs="Arial"/>
          <w:sz w:val="18"/>
          <w:szCs w:val="18"/>
        </w:rPr>
        <w:t>will</w:t>
      </w:r>
      <w:r w:rsidR="00DB7595" w:rsidRPr="00B5026A">
        <w:rPr>
          <w:rFonts w:ascii="Arial" w:hAnsi="Arial" w:cs="Arial"/>
          <w:sz w:val="18"/>
          <w:szCs w:val="18"/>
        </w:rPr>
        <w:t xml:space="preserve"> be liable to pay the Company a </w:t>
      </w:r>
      <w:r w:rsidR="00E1355E" w:rsidRPr="00B5026A">
        <w:rPr>
          <w:rFonts w:ascii="Arial" w:hAnsi="Arial" w:cs="Arial"/>
          <w:sz w:val="18"/>
          <w:szCs w:val="18"/>
        </w:rPr>
        <w:t>fee in accordance with Table 1 below</w:t>
      </w:r>
      <w:r w:rsidR="008F6304" w:rsidRPr="00B5026A">
        <w:rPr>
          <w:rFonts w:ascii="Arial" w:hAnsi="Arial" w:cs="Arial"/>
          <w:sz w:val="18"/>
          <w:szCs w:val="18"/>
        </w:rPr>
        <w:t xml:space="preserve">, subject </w:t>
      </w:r>
      <w:r w:rsidR="005D01D7" w:rsidRPr="00B5026A">
        <w:rPr>
          <w:rFonts w:ascii="Arial" w:hAnsi="Arial" w:cs="Arial"/>
          <w:sz w:val="18"/>
          <w:szCs w:val="18"/>
        </w:rPr>
        <w:t xml:space="preserve">always </w:t>
      </w:r>
      <w:r w:rsidR="008F6304" w:rsidRPr="00B5026A">
        <w:rPr>
          <w:rFonts w:ascii="Arial" w:hAnsi="Arial" w:cs="Arial"/>
          <w:sz w:val="18"/>
          <w:szCs w:val="18"/>
        </w:rPr>
        <w:t>to a minimum fee of £2,000 (two thousand pounds)</w:t>
      </w:r>
      <w:r w:rsidR="00E1355E" w:rsidRPr="00B5026A">
        <w:rPr>
          <w:rFonts w:ascii="Arial" w:hAnsi="Arial" w:cs="Arial"/>
          <w:sz w:val="18"/>
          <w:szCs w:val="18"/>
        </w:rPr>
        <w:t xml:space="preserve"> </w:t>
      </w:r>
      <w:r w:rsidR="00DB7595" w:rsidRPr="00B5026A">
        <w:rPr>
          <w:rFonts w:ascii="Arial" w:hAnsi="Arial" w:cs="Arial"/>
          <w:sz w:val="18"/>
          <w:szCs w:val="18"/>
        </w:rPr>
        <w:t xml:space="preserve">(the “Introduction Fee”).  </w:t>
      </w:r>
      <w:r w:rsidR="005D01D7" w:rsidRPr="00B5026A">
        <w:rPr>
          <w:rFonts w:ascii="Arial" w:hAnsi="Arial" w:cs="Arial"/>
          <w:sz w:val="18"/>
          <w:szCs w:val="18"/>
        </w:rPr>
        <w:t xml:space="preserve">Where </w:t>
      </w:r>
      <w:r w:rsidR="00DB7595" w:rsidRPr="00B5026A">
        <w:rPr>
          <w:rFonts w:ascii="Arial" w:hAnsi="Arial" w:cs="Arial"/>
          <w:sz w:val="18"/>
          <w:szCs w:val="18"/>
        </w:rPr>
        <w:t xml:space="preserve">the Client fails to confirm the </w:t>
      </w:r>
      <w:r w:rsidR="00F40381" w:rsidRPr="00B5026A">
        <w:rPr>
          <w:rFonts w:ascii="Arial" w:hAnsi="Arial" w:cs="Arial"/>
          <w:sz w:val="18"/>
          <w:szCs w:val="18"/>
        </w:rPr>
        <w:t>Agency Worker</w:t>
      </w:r>
      <w:r w:rsidR="00DB7595" w:rsidRPr="00B5026A">
        <w:rPr>
          <w:rFonts w:ascii="Arial" w:hAnsi="Arial" w:cs="Arial"/>
          <w:sz w:val="18"/>
          <w:szCs w:val="18"/>
        </w:rPr>
        <w:t>’s annual salary</w:t>
      </w:r>
      <w:r w:rsidR="005D01D7" w:rsidRPr="00B5026A">
        <w:rPr>
          <w:rFonts w:ascii="Arial" w:hAnsi="Arial" w:cs="Arial"/>
          <w:sz w:val="18"/>
          <w:szCs w:val="18"/>
        </w:rPr>
        <w:t xml:space="preserve"> with the Company</w:t>
      </w:r>
      <w:r w:rsidR="00DB7595" w:rsidRPr="00B5026A">
        <w:rPr>
          <w:rFonts w:ascii="Arial" w:hAnsi="Arial" w:cs="Arial"/>
          <w:sz w:val="18"/>
          <w:szCs w:val="18"/>
        </w:rPr>
        <w:t xml:space="preserve">, the Client </w:t>
      </w:r>
      <w:r w:rsidR="00CF6BAE" w:rsidRPr="00B5026A">
        <w:rPr>
          <w:rFonts w:ascii="Arial" w:hAnsi="Arial" w:cs="Arial"/>
          <w:sz w:val="18"/>
          <w:szCs w:val="18"/>
        </w:rPr>
        <w:t>will</w:t>
      </w:r>
      <w:r w:rsidR="00DB7595" w:rsidRPr="00B5026A">
        <w:rPr>
          <w:rFonts w:ascii="Arial" w:hAnsi="Arial" w:cs="Arial"/>
          <w:sz w:val="18"/>
          <w:szCs w:val="18"/>
        </w:rPr>
        <w:t xml:space="preserve"> be liable to pay the Introduction Fee based on the </w:t>
      </w:r>
      <w:r w:rsidR="00F40381" w:rsidRPr="00B5026A">
        <w:rPr>
          <w:rFonts w:ascii="Arial" w:hAnsi="Arial" w:cs="Arial"/>
          <w:sz w:val="18"/>
          <w:szCs w:val="18"/>
        </w:rPr>
        <w:t>Agency Worker</w:t>
      </w:r>
      <w:r w:rsidR="00DB7595" w:rsidRPr="00B5026A">
        <w:rPr>
          <w:rFonts w:ascii="Arial" w:hAnsi="Arial" w:cs="Arial"/>
          <w:sz w:val="18"/>
          <w:szCs w:val="18"/>
        </w:rPr>
        <w:t xml:space="preserve">’s estimated annual salary, calculated by multiplying the </w:t>
      </w:r>
      <w:r w:rsidR="00F40381" w:rsidRPr="00B5026A">
        <w:rPr>
          <w:rFonts w:ascii="Arial" w:hAnsi="Arial" w:cs="Arial"/>
          <w:sz w:val="18"/>
          <w:szCs w:val="18"/>
        </w:rPr>
        <w:t>Agency Worker</w:t>
      </w:r>
      <w:r w:rsidR="00DB7595" w:rsidRPr="00B5026A">
        <w:rPr>
          <w:rFonts w:ascii="Arial" w:hAnsi="Arial" w:cs="Arial"/>
          <w:sz w:val="18"/>
          <w:szCs w:val="18"/>
        </w:rPr>
        <w:t>’s hourly rate by thirty-seven and a half (37.5</w:t>
      </w:r>
      <w:r w:rsidR="000723FE" w:rsidRPr="00B5026A">
        <w:rPr>
          <w:rFonts w:ascii="Arial" w:hAnsi="Arial" w:cs="Arial"/>
          <w:sz w:val="18"/>
          <w:szCs w:val="18"/>
        </w:rPr>
        <w:t>0</w:t>
      </w:r>
      <w:r w:rsidR="00A33D82" w:rsidRPr="00B5026A">
        <w:rPr>
          <w:rFonts w:ascii="Arial" w:hAnsi="Arial" w:cs="Arial"/>
          <w:sz w:val="18"/>
          <w:szCs w:val="18"/>
        </w:rPr>
        <w:t xml:space="preserve">), and then multiplying this </w:t>
      </w:r>
      <w:r w:rsidR="00DB7595" w:rsidRPr="00B5026A">
        <w:rPr>
          <w:rFonts w:ascii="Arial" w:hAnsi="Arial" w:cs="Arial"/>
          <w:sz w:val="18"/>
          <w:szCs w:val="18"/>
        </w:rPr>
        <w:t xml:space="preserve">sum by fifty-two (52).  Where the Client elects by giving </w:t>
      </w:r>
      <w:r w:rsidR="00A33D82" w:rsidRPr="00B5026A">
        <w:rPr>
          <w:rFonts w:ascii="Arial" w:hAnsi="Arial" w:cs="Arial"/>
          <w:sz w:val="18"/>
          <w:szCs w:val="18"/>
        </w:rPr>
        <w:t xml:space="preserve">no less than </w:t>
      </w:r>
      <w:r w:rsidR="00DB7595" w:rsidRPr="00B5026A">
        <w:rPr>
          <w:rFonts w:ascii="Arial" w:hAnsi="Arial" w:cs="Arial"/>
          <w:sz w:val="18"/>
          <w:szCs w:val="18"/>
        </w:rPr>
        <w:t>seven (</w:t>
      </w:r>
      <w:r w:rsidR="00EF5D0C" w:rsidRPr="00B5026A">
        <w:rPr>
          <w:rFonts w:ascii="Arial" w:hAnsi="Arial" w:cs="Arial"/>
          <w:sz w:val="18"/>
          <w:szCs w:val="18"/>
        </w:rPr>
        <w:t>0</w:t>
      </w:r>
      <w:r w:rsidR="00C14DC0" w:rsidRPr="00B5026A">
        <w:rPr>
          <w:rFonts w:ascii="Arial" w:hAnsi="Arial" w:cs="Arial"/>
          <w:sz w:val="18"/>
          <w:szCs w:val="18"/>
        </w:rPr>
        <w:t xml:space="preserve">7) days written notice </w:t>
      </w:r>
      <w:r w:rsidR="002A257D" w:rsidRPr="00B5026A">
        <w:rPr>
          <w:rFonts w:ascii="Arial" w:hAnsi="Arial" w:cs="Arial"/>
          <w:sz w:val="18"/>
          <w:szCs w:val="18"/>
        </w:rPr>
        <w:t xml:space="preserve">to the Company, </w:t>
      </w:r>
      <w:r w:rsidR="00C14DC0" w:rsidRPr="00B5026A">
        <w:rPr>
          <w:rFonts w:ascii="Arial" w:hAnsi="Arial" w:cs="Arial"/>
          <w:sz w:val="18"/>
          <w:szCs w:val="18"/>
        </w:rPr>
        <w:t xml:space="preserve">the Client </w:t>
      </w:r>
      <w:r w:rsidR="00DB7595" w:rsidRPr="00B5026A">
        <w:rPr>
          <w:rFonts w:ascii="Arial" w:hAnsi="Arial" w:cs="Arial"/>
          <w:sz w:val="18"/>
          <w:szCs w:val="18"/>
        </w:rPr>
        <w:t>may</w:t>
      </w:r>
      <w:r w:rsidR="00A33D82" w:rsidRPr="00B5026A">
        <w:rPr>
          <w:rFonts w:ascii="Arial" w:hAnsi="Arial" w:cs="Arial"/>
          <w:sz w:val="18"/>
          <w:szCs w:val="18"/>
        </w:rPr>
        <w:t>,</w:t>
      </w:r>
      <w:r w:rsidR="00DB7595" w:rsidRPr="00B5026A">
        <w:rPr>
          <w:rFonts w:ascii="Arial" w:hAnsi="Arial" w:cs="Arial"/>
          <w:sz w:val="18"/>
          <w:szCs w:val="18"/>
        </w:rPr>
        <w:t xml:space="preserve"> as an alternative to paying the Introduction Fee</w:t>
      </w:r>
      <w:r w:rsidR="00A33D82" w:rsidRPr="00B5026A">
        <w:rPr>
          <w:rFonts w:ascii="Arial" w:hAnsi="Arial" w:cs="Arial"/>
          <w:sz w:val="18"/>
          <w:szCs w:val="18"/>
        </w:rPr>
        <w:t>,</w:t>
      </w:r>
      <w:r w:rsidR="00DB7595" w:rsidRPr="00B5026A">
        <w:rPr>
          <w:rFonts w:ascii="Arial" w:hAnsi="Arial" w:cs="Arial"/>
          <w:sz w:val="18"/>
          <w:szCs w:val="18"/>
        </w:rPr>
        <w:t xml:space="preserve"> choose an extended period of hire of twenty six (26) weeks (the “Extended Period”) during which the Client </w:t>
      </w:r>
      <w:r w:rsidR="00CF6BAE" w:rsidRPr="00B5026A">
        <w:rPr>
          <w:rFonts w:ascii="Arial" w:hAnsi="Arial" w:cs="Arial"/>
          <w:sz w:val="18"/>
          <w:szCs w:val="18"/>
        </w:rPr>
        <w:t>will</w:t>
      </w:r>
      <w:r w:rsidR="00DB7595" w:rsidRPr="00B5026A">
        <w:rPr>
          <w:rFonts w:ascii="Arial" w:hAnsi="Arial" w:cs="Arial"/>
          <w:sz w:val="18"/>
          <w:szCs w:val="18"/>
        </w:rPr>
        <w:t xml:space="preserve"> </w:t>
      </w:r>
      <w:r w:rsidR="000C5C4F" w:rsidRPr="00B5026A">
        <w:rPr>
          <w:rFonts w:ascii="Arial" w:hAnsi="Arial" w:cs="Arial"/>
          <w:sz w:val="18"/>
          <w:szCs w:val="18"/>
        </w:rPr>
        <w:t xml:space="preserve">continue to </w:t>
      </w:r>
      <w:r w:rsidR="00DB7595" w:rsidRPr="00B5026A">
        <w:rPr>
          <w:rFonts w:ascii="Arial" w:hAnsi="Arial" w:cs="Arial"/>
          <w:sz w:val="18"/>
          <w:szCs w:val="18"/>
        </w:rPr>
        <w:t>pay the Charges ag</w:t>
      </w:r>
      <w:r w:rsidR="000723FE" w:rsidRPr="00B5026A">
        <w:rPr>
          <w:rFonts w:ascii="Arial" w:hAnsi="Arial" w:cs="Arial"/>
          <w:sz w:val="18"/>
          <w:szCs w:val="18"/>
        </w:rPr>
        <w:t>reed pursuant to C</w:t>
      </w:r>
      <w:r w:rsidR="005D3C3E" w:rsidRPr="00B5026A">
        <w:rPr>
          <w:rFonts w:ascii="Arial" w:hAnsi="Arial" w:cs="Arial"/>
          <w:sz w:val="18"/>
          <w:szCs w:val="18"/>
        </w:rPr>
        <w:t xml:space="preserve">lauses </w:t>
      </w:r>
      <w:r w:rsidR="00A20D37" w:rsidRPr="00B5026A">
        <w:rPr>
          <w:rFonts w:ascii="Arial" w:hAnsi="Arial" w:cs="Arial"/>
          <w:sz w:val="18"/>
          <w:szCs w:val="18"/>
        </w:rPr>
        <w:t>4</w:t>
      </w:r>
      <w:r w:rsidR="005D3C3E" w:rsidRPr="00B5026A">
        <w:rPr>
          <w:rFonts w:ascii="Arial" w:hAnsi="Arial" w:cs="Arial"/>
          <w:sz w:val="18"/>
          <w:szCs w:val="18"/>
        </w:rPr>
        <w:t xml:space="preserve"> and </w:t>
      </w:r>
      <w:r w:rsidR="00A20D37" w:rsidRPr="00B5026A">
        <w:rPr>
          <w:rFonts w:ascii="Arial" w:hAnsi="Arial" w:cs="Arial"/>
          <w:sz w:val="18"/>
          <w:szCs w:val="18"/>
        </w:rPr>
        <w:t>5</w:t>
      </w:r>
      <w:r w:rsidR="005D3C3E" w:rsidRPr="00B5026A">
        <w:rPr>
          <w:rFonts w:ascii="Arial" w:hAnsi="Arial" w:cs="Arial"/>
          <w:sz w:val="18"/>
          <w:szCs w:val="18"/>
        </w:rPr>
        <w:t>.</w:t>
      </w:r>
      <w:r w:rsidR="00A33D82" w:rsidRPr="00B5026A">
        <w:rPr>
          <w:rFonts w:ascii="Arial" w:hAnsi="Arial" w:cs="Arial"/>
          <w:sz w:val="18"/>
          <w:szCs w:val="18"/>
        </w:rPr>
        <w:t xml:space="preserve"> </w:t>
      </w:r>
      <w:r w:rsidR="00EF396C" w:rsidRPr="00B5026A">
        <w:rPr>
          <w:rFonts w:ascii="Arial" w:hAnsi="Arial" w:cs="Arial"/>
          <w:sz w:val="18"/>
          <w:szCs w:val="18"/>
        </w:rPr>
        <w:t xml:space="preserve">No rebate </w:t>
      </w:r>
      <w:r w:rsidR="00CF6BAE" w:rsidRPr="00B5026A">
        <w:rPr>
          <w:rFonts w:ascii="Arial" w:hAnsi="Arial" w:cs="Arial"/>
          <w:sz w:val="18"/>
          <w:szCs w:val="18"/>
        </w:rPr>
        <w:t>will</w:t>
      </w:r>
      <w:r w:rsidR="009F1252" w:rsidRPr="00B5026A">
        <w:rPr>
          <w:rFonts w:ascii="Arial" w:hAnsi="Arial" w:cs="Arial"/>
          <w:sz w:val="18"/>
          <w:szCs w:val="18"/>
        </w:rPr>
        <w:t xml:space="preserve"> apply to any Introduction F</w:t>
      </w:r>
      <w:r w:rsidR="00EF396C" w:rsidRPr="00B5026A">
        <w:rPr>
          <w:rFonts w:ascii="Arial" w:hAnsi="Arial" w:cs="Arial"/>
          <w:sz w:val="18"/>
          <w:szCs w:val="18"/>
        </w:rPr>
        <w:t>ee payable under</w:t>
      </w:r>
      <w:r w:rsidR="00DA4A49" w:rsidRPr="00B5026A">
        <w:rPr>
          <w:rFonts w:ascii="Arial" w:hAnsi="Arial" w:cs="Arial"/>
          <w:sz w:val="18"/>
          <w:szCs w:val="18"/>
        </w:rPr>
        <w:t xml:space="preserve"> this Clause 14.</w:t>
      </w:r>
      <w:r w:rsidR="008657CE" w:rsidRPr="00B5026A">
        <w:rPr>
          <w:rFonts w:ascii="Arial" w:hAnsi="Arial" w:cs="Arial"/>
          <w:sz w:val="18"/>
          <w:szCs w:val="18"/>
        </w:rPr>
        <w:t xml:space="preserve"> The parties agree that the provisions of this Clause 14 shall also apply in the event that the Agency Worker has opted out of the Conduct Regulations.</w:t>
      </w:r>
    </w:p>
    <w:p w14:paraId="274CC8F6" w14:textId="77777777" w:rsidR="001D7F6A" w:rsidRPr="00B5026A" w:rsidRDefault="001D7F6A" w:rsidP="00DC21F3">
      <w:pPr>
        <w:pStyle w:val="BodyText3"/>
        <w:rPr>
          <w:rFonts w:ascii="Arial" w:hAnsi="Arial" w:cs="Arial"/>
          <w:sz w:val="18"/>
          <w:szCs w:val="18"/>
        </w:rPr>
      </w:pPr>
    </w:p>
    <w:p w14:paraId="274CC8F7" w14:textId="77777777" w:rsidR="00DB7595" w:rsidRPr="00B5026A" w:rsidRDefault="00E93C0E" w:rsidP="00DC21F3">
      <w:pPr>
        <w:pStyle w:val="BodyText3"/>
        <w:numPr>
          <w:ilvl w:val="0"/>
          <w:numId w:val="1"/>
        </w:numPr>
        <w:rPr>
          <w:rFonts w:ascii="Arial" w:hAnsi="Arial" w:cs="Arial"/>
          <w:sz w:val="18"/>
          <w:szCs w:val="18"/>
        </w:rPr>
      </w:pPr>
      <w:r w:rsidRPr="00B5026A">
        <w:rPr>
          <w:rFonts w:ascii="Arial" w:hAnsi="Arial" w:cs="Arial"/>
          <w:sz w:val="18"/>
          <w:szCs w:val="18"/>
        </w:rPr>
        <w:lastRenderedPageBreak/>
        <w:t xml:space="preserve">The maximum liability of the Company </w:t>
      </w:r>
      <w:r w:rsidR="000C5C4F" w:rsidRPr="00B5026A">
        <w:rPr>
          <w:rFonts w:ascii="Arial" w:hAnsi="Arial" w:cs="Arial"/>
          <w:sz w:val="18"/>
          <w:szCs w:val="18"/>
        </w:rPr>
        <w:t xml:space="preserve">under these Terms </w:t>
      </w:r>
      <w:r w:rsidRPr="00B5026A">
        <w:rPr>
          <w:rFonts w:ascii="Arial" w:hAnsi="Arial" w:cs="Arial"/>
          <w:sz w:val="18"/>
          <w:szCs w:val="18"/>
        </w:rPr>
        <w:t>will not exceed the annual value of the Charges paid to the Company by the Client</w:t>
      </w:r>
      <w:r w:rsidR="000C5C4F" w:rsidRPr="00B5026A">
        <w:rPr>
          <w:rFonts w:ascii="Arial" w:hAnsi="Arial" w:cs="Arial"/>
          <w:sz w:val="18"/>
          <w:szCs w:val="18"/>
        </w:rPr>
        <w:t>.</w:t>
      </w:r>
      <w:r w:rsidR="00A20D37" w:rsidRPr="00B5026A">
        <w:rPr>
          <w:rFonts w:ascii="Arial" w:hAnsi="Arial" w:cs="Arial"/>
          <w:sz w:val="18"/>
          <w:szCs w:val="18"/>
        </w:rPr>
        <w:t xml:space="preserve"> Neither party will be liable to the other party for any loss of profit or indirect or consequential Losses.</w:t>
      </w:r>
    </w:p>
    <w:p w14:paraId="274CC8F8" w14:textId="77777777" w:rsidR="001D7F6A" w:rsidRPr="00B5026A" w:rsidRDefault="001D7F6A" w:rsidP="00DC21F3">
      <w:pPr>
        <w:pStyle w:val="BodyText3"/>
        <w:rPr>
          <w:rFonts w:ascii="Arial" w:hAnsi="Arial" w:cs="Arial"/>
          <w:sz w:val="18"/>
          <w:szCs w:val="18"/>
        </w:rPr>
      </w:pPr>
    </w:p>
    <w:p w14:paraId="274CC8F9" w14:textId="77777777" w:rsidR="00DB7595" w:rsidRPr="00B5026A" w:rsidRDefault="00DB7595" w:rsidP="00DC21F3">
      <w:pPr>
        <w:pStyle w:val="BodyText3"/>
        <w:numPr>
          <w:ilvl w:val="0"/>
          <w:numId w:val="1"/>
        </w:numPr>
        <w:rPr>
          <w:rFonts w:ascii="Arial" w:hAnsi="Arial" w:cs="Arial"/>
          <w:sz w:val="18"/>
          <w:szCs w:val="18"/>
        </w:rPr>
      </w:pPr>
      <w:r w:rsidRPr="00B5026A">
        <w:rPr>
          <w:rFonts w:ascii="Arial" w:hAnsi="Arial" w:cs="Arial"/>
          <w:sz w:val="18"/>
          <w:szCs w:val="18"/>
        </w:rPr>
        <w:t xml:space="preserve">Either party may terminate these Terms without cause by serving </w:t>
      </w:r>
      <w:r w:rsidR="00A9403F" w:rsidRPr="00B5026A">
        <w:rPr>
          <w:rFonts w:ascii="Arial" w:hAnsi="Arial" w:cs="Arial"/>
          <w:sz w:val="18"/>
          <w:szCs w:val="18"/>
        </w:rPr>
        <w:t xml:space="preserve">no less than </w:t>
      </w:r>
      <w:r w:rsidR="00A20D37" w:rsidRPr="00B5026A">
        <w:rPr>
          <w:rFonts w:ascii="Arial" w:hAnsi="Arial" w:cs="Arial"/>
          <w:sz w:val="18"/>
          <w:szCs w:val="18"/>
        </w:rPr>
        <w:t>seven</w:t>
      </w:r>
      <w:r w:rsidRPr="00B5026A">
        <w:rPr>
          <w:rFonts w:ascii="Arial" w:hAnsi="Arial" w:cs="Arial"/>
          <w:sz w:val="18"/>
          <w:szCs w:val="18"/>
        </w:rPr>
        <w:t xml:space="preserve"> (</w:t>
      </w:r>
      <w:r w:rsidR="00A20D37" w:rsidRPr="00B5026A">
        <w:rPr>
          <w:rFonts w:ascii="Arial" w:hAnsi="Arial" w:cs="Arial"/>
          <w:sz w:val="18"/>
          <w:szCs w:val="18"/>
        </w:rPr>
        <w:t>07</w:t>
      </w:r>
      <w:r w:rsidRPr="00B5026A">
        <w:rPr>
          <w:rFonts w:ascii="Arial" w:hAnsi="Arial" w:cs="Arial"/>
          <w:sz w:val="18"/>
          <w:szCs w:val="18"/>
        </w:rPr>
        <w:t xml:space="preserve">) days’ written notice to the other party.  Any termination of these Terms </w:t>
      </w:r>
      <w:r w:rsidR="00CF6BAE" w:rsidRPr="00B5026A">
        <w:rPr>
          <w:rFonts w:ascii="Arial" w:hAnsi="Arial" w:cs="Arial"/>
          <w:sz w:val="18"/>
          <w:szCs w:val="18"/>
        </w:rPr>
        <w:t>will</w:t>
      </w:r>
      <w:r w:rsidRPr="00B5026A">
        <w:rPr>
          <w:rFonts w:ascii="Arial" w:hAnsi="Arial" w:cs="Arial"/>
          <w:sz w:val="18"/>
          <w:szCs w:val="18"/>
        </w:rPr>
        <w:t xml:space="preserve"> not affect the accrued rights or liabilities of either party nor </w:t>
      </w:r>
      <w:r w:rsidR="00CF6BAE" w:rsidRPr="00B5026A">
        <w:rPr>
          <w:rFonts w:ascii="Arial" w:hAnsi="Arial" w:cs="Arial"/>
          <w:sz w:val="18"/>
          <w:szCs w:val="18"/>
        </w:rPr>
        <w:t>will</w:t>
      </w:r>
      <w:r w:rsidRPr="00B5026A">
        <w:rPr>
          <w:rFonts w:ascii="Arial" w:hAnsi="Arial" w:cs="Arial"/>
          <w:sz w:val="18"/>
          <w:szCs w:val="18"/>
        </w:rPr>
        <w:t xml:space="preserve"> it affect the coming into force of any provision of these Terms, which is expressly or by implication intended to come into force or continue in force on or after termination.</w:t>
      </w:r>
    </w:p>
    <w:p w14:paraId="274CC8FA" w14:textId="77777777" w:rsidR="001D7F6A" w:rsidRPr="00B5026A" w:rsidRDefault="001D7F6A" w:rsidP="001D7F6A">
      <w:pPr>
        <w:pStyle w:val="BodyText3"/>
        <w:jc w:val="left"/>
        <w:rPr>
          <w:rFonts w:ascii="Arial" w:hAnsi="Arial" w:cs="Arial"/>
          <w:sz w:val="18"/>
          <w:szCs w:val="18"/>
        </w:rPr>
      </w:pPr>
    </w:p>
    <w:p w14:paraId="274CC8FB" w14:textId="77777777" w:rsidR="00DB7595" w:rsidRPr="00B5026A" w:rsidRDefault="00DB7595" w:rsidP="00DC21F3">
      <w:pPr>
        <w:pStyle w:val="BodyText3"/>
        <w:numPr>
          <w:ilvl w:val="0"/>
          <w:numId w:val="1"/>
        </w:numPr>
        <w:rPr>
          <w:rFonts w:ascii="Arial" w:hAnsi="Arial" w:cs="Arial"/>
          <w:sz w:val="18"/>
          <w:szCs w:val="18"/>
        </w:rPr>
      </w:pPr>
      <w:r w:rsidRPr="00B5026A">
        <w:rPr>
          <w:rFonts w:ascii="Arial" w:hAnsi="Arial" w:cs="Arial"/>
          <w:sz w:val="18"/>
          <w:szCs w:val="18"/>
        </w:rPr>
        <w:t xml:space="preserve">These Terms </w:t>
      </w:r>
      <w:r w:rsidR="008778CD" w:rsidRPr="00B5026A">
        <w:rPr>
          <w:rFonts w:ascii="Arial" w:hAnsi="Arial" w:cs="Arial"/>
          <w:sz w:val="18"/>
          <w:szCs w:val="18"/>
        </w:rPr>
        <w:t>represent</w:t>
      </w:r>
      <w:r w:rsidR="000C5C4F" w:rsidRPr="00B5026A">
        <w:rPr>
          <w:rFonts w:ascii="Arial" w:hAnsi="Arial" w:cs="Arial"/>
          <w:sz w:val="18"/>
          <w:szCs w:val="18"/>
        </w:rPr>
        <w:t xml:space="preserve"> the entire agreement between the parties superseding all </w:t>
      </w:r>
      <w:r w:rsidRPr="00B5026A">
        <w:rPr>
          <w:rFonts w:ascii="Arial" w:hAnsi="Arial" w:cs="Arial"/>
          <w:sz w:val="18"/>
          <w:szCs w:val="18"/>
        </w:rPr>
        <w:t xml:space="preserve">prior </w:t>
      </w:r>
      <w:r w:rsidR="000C5C4F" w:rsidRPr="00B5026A">
        <w:rPr>
          <w:rFonts w:ascii="Arial" w:hAnsi="Arial" w:cs="Arial"/>
          <w:sz w:val="18"/>
          <w:szCs w:val="18"/>
        </w:rPr>
        <w:t xml:space="preserve">contractual </w:t>
      </w:r>
      <w:r w:rsidRPr="00B5026A">
        <w:rPr>
          <w:rFonts w:ascii="Arial" w:hAnsi="Arial" w:cs="Arial"/>
          <w:sz w:val="18"/>
          <w:szCs w:val="18"/>
        </w:rPr>
        <w:t>arrangements</w:t>
      </w:r>
      <w:r w:rsidR="00504E0C" w:rsidRPr="00B5026A">
        <w:rPr>
          <w:rFonts w:ascii="Arial" w:hAnsi="Arial" w:cs="Arial"/>
          <w:sz w:val="18"/>
          <w:szCs w:val="18"/>
        </w:rPr>
        <w:t>. Any change to these Terms will be valid only if confirmed in writing by the Company.</w:t>
      </w:r>
      <w:r w:rsidR="00A20D37" w:rsidRPr="00B5026A">
        <w:rPr>
          <w:rFonts w:ascii="Arial" w:hAnsi="Arial" w:cs="Arial"/>
          <w:sz w:val="18"/>
          <w:szCs w:val="18"/>
        </w:rPr>
        <w:t xml:space="preserve"> Any agreement whether tacit or express by either party to waive any provision of these Terms will not be taken to invalidate any other provision of these Terms. It is not the parties’ intention that a third party should have the right to enforce any provision of these Terms pursuant to the Contracts (Rights of Third Parties) Act. These Terms will be construed and interpreted in accordance with English Law and will be subject to the exclusive jurisdiction of the English Courts.</w:t>
      </w:r>
    </w:p>
    <w:p w14:paraId="274CC8FC" w14:textId="77777777" w:rsidR="001D7F6A" w:rsidRPr="00B5026A" w:rsidRDefault="001D7F6A" w:rsidP="00DC21F3">
      <w:pPr>
        <w:pStyle w:val="BodyText3"/>
        <w:rPr>
          <w:rFonts w:ascii="Arial" w:hAnsi="Arial" w:cs="Arial"/>
          <w:sz w:val="18"/>
          <w:szCs w:val="18"/>
        </w:rPr>
      </w:pPr>
    </w:p>
    <w:p w14:paraId="274CC8FD" w14:textId="77777777" w:rsidR="00DB7595" w:rsidRPr="00B5026A" w:rsidRDefault="00DB7595" w:rsidP="00DC21F3">
      <w:pPr>
        <w:pStyle w:val="BodyText3"/>
        <w:numPr>
          <w:ilvl w:val="0"/>
          <w:numId w:val="1"/>
        </w:numPr>
        <w:rPr>
          <w:rFonts w:ascii="Arial" w:hAnsi="Arial" w:cs="Arial"/>
          <w:sz w:val="18"/>
          <w:szCs w:val="18"/>
        </w:rPr>
      </w:pPr>
      <w:r w:rsidRPr="00B5026A">
        <w:rPr>
          <w:rFonts w:ascii="Arial" w:hAnsi="Arial" w:cs="Arial"/>
          <w:sz w:val="18"/>
          <w:szCs w:val="18"/>
        </w:rPr>
        <w:t>Neither party may assign the benefits of these Terms without the prior written consent of the other party, such consent not to be unreasonably withheld or delayed.</w:t>
      </w:r>
      <w:r w:rsidR="00A20D37" w:rsidRPr="00B5026A">
        <w:rPr>
          <w:rFonts w:ascii="Arial" w:hAnsi="Arial" w:cs="Arial"/>
          <w:sz w:val="18"/>
          <w:szCs w:val="18"/>
        </w:rPr>
        <w:t xml:space="preserve"> </w:t>
      </w:r>
    </w:p>
    <w:p w14:paraId="274CC8FE" w14:textId="77777777" w:rsidR="001D7F6A" w:rsidRPr="00B5026A" w:rsidRDefault="001D7F6A" w:rsidP="00DC21F3">
      <w:pPr>
        <w:pStyle w:val="BodyText3"/>
        <w:rPr>
          <w:rFonts w:ascii="Arial" w:hAnsi="Arial" w:cs="Arial"/>
          <w:sz w:val="18"/>
          <w:szCs w:val="18"/>
        </w:rPr>
      </w:pPr>
    </w:p>
    <w:p w14:paraId="274CC8FF" w14:textId="77777777" w:rsidR="00D07C77" w:rsidRPr="00B5026A" w:rsidRDefault="008657CE" w:rsidP="00DC21F3">
      <w:pPr>
        <w:pStyle w:val="BodyText3"/>
        <w:ind w:left="360" w:hanging="360"/>
        <w:rPr>
          <w:rFonts w:ascii="Arial" w:hAnsi="Arial" w:cs="Arial"/>
          <w:sz w:val="18"/>
          <w:szCs w:val="18"/>
        </w:rPr>
      </w:pPr>
      <w:r w:rsidRPr="00B5026A">
        <w:rPr>
          <w:rFonts w:ascii="Arial" w:hAnsi="Arial" w:cs="Arial"/>
          <w:b/>
          <w:color w:val="5F81AA"/>
          <w:sz w:val="18"/>
          <w:szCs w:val="18"/>
        </w:rPr>
        <w:t>19</w:t>
      </w:r>
      <w:r w:rsidR="00D535B1" w:rsidRPr="00B5026A">
        <w:rPr>
          <w:rFonts w:ascii="Arial" w:hAnsi="Arial" w:cs="Arial"/>
          <w:b/>
          <w:color w:val="5F81AA"/>
          <w:sz w:val="18"/>
          <w:szCs w:val="18"/>
        </w:rPr>
        <w:t>.</w:t>
      </w:r>
      <w:r w:rsidR="00D535B1" w:rsidRPr="00B5026A">
        <w:rPr>
          <w:rFonts w:ascii="Arial" w:hAnsi="Arial" w:cs="Arial"/>
          <w:sz w:val="18"/>
          <w:szCs w:val="18"/>
        </w:rPr>
        <w:tab/>
      </w:r>
      <w:r w:rsidR="00F73314" w:rsidRPr="00B5026A">
        <w:rPr>
          <w:rFonts w:ascii="Arial" w:hAnsi="Arial" w:cs="Arial"/>
          <w:sz w:val="18"/>
          <w:szCs w:val="18"/>
        </w:rPr>
        <w:t>Neither party may disclose the</w:t>
      </w:r>
      <w:r w:rsidR="00DB7595" w:rsidRPr="00B5026A">
        <w:rPr>
          <w:rFonts w:ascii="Arial" w:hAnsi="Arial" w:cs="Arial"/>
          <w:sz w:val="18"/>
          <w:szCs w:val="18"/>
        </w:rPr>
        <w:t xml:space="preserve"> (“Confidential </w:t>
      </w:r>
      <w:r w:rsidR="00D535B1" w:rsidRPr="00B5026A">
        <w:rPr>
          <w:rFonts w:ascii="Arial" w:hAnsi="Arial" w:cs="Arial"/>
          <w:sz w:val="18"/>
          <w:szCs w:val="18"/>
        </w:rPr>
        <w:t>I</w:t>
      </w:r>
      <w:r w:rsidR="00DB7595" w:rsidRPr="00B5026A">
        <w:rPr>
          <w:rFonts w:ascii="Arial" w:hAnsi="Arial" w:cs="Arial"/>
          <w:sz w:val="18"/>
          <w:szCs w:val="18"/>
        </w:rPr>
        <w:t xml:space="preserve">nformation”) </w:t>
      </w:r>
      <w:r w:rsidR="00F73314" w:rsidRPr="00B5026A">
        <w:rPr>
          <w:rFonts w:ascii="Arial" w:hAnsi="Arial" w:cs="Arial"/>
          <w:sz w:val="18"/>
          <w:szCs w:val="18"/>
        </w:rPr>
        <w:t xml:space="preserve">of the other party </w:t>
      </w:r>
      <w:r w:rsidR="00D535B1" w:rsidRPr="00B5026A">
        <w:rPr>
          <w:rFonts w:ascii="Arial" w:hAnsi="Arial" w:cs="Arial"/>
          <w:sz w:val="18"/>
          <w:szCs w:val="18"/>
        </w:rPr>
        <w:t xml:space="preserve">to any third party. Confidential Information of the Company </w:t>
      </w:r>
      <w:r w:rsidR="00CF6BAE" w:rsidRPr="00B5026A">
        <w:rPr>
          <w:rFonts w:ascii="Arial" w:hAnsi="Arial" w:cs="Arial"/>
          <w:sz w:val="18"/>
          <w:szCs w:val="18"/>
        </w:rPr>
        <w:t>will</w:t>
      </w:r>
      <w:r w:rsidR="00D535B1" w:rsidRPr="00B5026A">
        <w:rPr>
          <w:rFonts w:ascii="Arial" w:hAnsi="Arial" w:cs="Arial"/>
          <w:sz w:val="18"/>
          <w:szCs w:val="18"/>
        </w:rPr>
        <w:t xml:space="preserve"> </w:t>
      </w:r>
      <w:r w:rsidR="00DB7595" w:rsidRPr="00B5026A">
        <w:rPr>
          <w:rFonts w:ascii="Arial" w:hAnsi="Arial" w:cs="Arial"/>
          <w:sz w:val="18"/>
          <w:szCs w:val="18"/>
        </w:rPr>
        <w:t>include but not be limited to the Charges</w:t>
      </w:r>
      <w:r w:rsidR="00D535B1" w:rsidRPr="00B5026A">
        <w:rPr>
          <w:rFonts w:ascii="Arial" w:hAnsi="Arial" w:cs="Arial"/>
          <w:sz w:val="18"/>
          <w:szCs w:val="18"/>
        </w:rPr>
        <w:t xml:space="preserve"> </w:t>
      </w:r>
      <w:r w:rsidR="00A3401B" w:rsidRPr="00B5026A">
        <w:rPr>
          <w:rFonts w:ascii="Arial" w:hAnsi="Arial" w:cs="Arial"/>
          <w:sz w:val="18"/>
          <w:szCs w:val="18"/>
        </w:rPr>
        <w:t>and</w:t>
      </w:r>
      <w:r w:rsidR="00D535B1" w:rsidRPr="00B5026A">
        <w:rPr>
          <w:rFonts w:ascii="Arial" w:hAnsi="Arial" w:cs="Arial"/>
          <w:sz w:val="18"/>
          <w:szCs w:val="18"/>
        </w:rPr>
        <w:t xml:space="preserve"> </w:t>
      </w:r>
      <w:r w:rsidR="00F40381" w:rsidRPr="00B5026A">
        <w:rPr>
          <w:rFonts w:ascii="Arial" w:hAnsi="Arial" w:cs="Arial"/>
          <w:sz w:val="18"/>
          <w:szCs w:val="18"/>
        </w:rPr>
        <w:t>Agency Worker</w:t>
      </w:r>
      <w:r w:rsidR="00DB7595" w:rsidRPr="00B5026A">
        <w:rPr>
          <w:rFonts w:ascii="Arial" w:hAnsi="Arial" w:cs="Arial"/>
          <w:sz w:val="18"/>
          <w:szCs w:val="18"/>
        </w:rPr>
        <w:t xml:space="preserve"> pay rates.</w:t>
      </w:r>
      <w:r w:rsidR="00A20D37" w:rsidRPr="00B5026A">
        <w:rPr>
          <w:rFonts w:ascii="Arial" w:hAnsi="Arial" w:cs="Arial"/>
          <w:sz w:val="18"/>
          <w:szCs w:val="18"/>
        </w:rPr>
        <w:t xml:space="preserve"> This Clause </w:t>
      </w:r>
      <w:r w:rsidR="00CF6BAE" w:rsidRPr="00B5026A">
        <w:rPr>
          <w:rFonts w:ascii="Arial" w:hAnsi="Arial" w:cs="Arial"/>
          <w:sz w:val="18"/>
          <w:szCs w:val="18"/>
        </w:rPr>
        <w:t>will</w:t>
      </w:r>
      <w:r w:rsidR="00DB7595" w:rsidRPr="00B5026A">
        <w:rPr>
          <w:rFonts w:ascii="Arial" w:hAnsi="Arial" w:cs="Arial"/>
          <w:sz w:val="18"/>
          <w:szCs w:val="18"/>
        </w:rPr>
        <w:t xml:space="preserve"> not apply to any Confidential Information that</w:t>
      </w:r>
      <w:r w:rsidR="00D07C77" w:rsidRPr="00B5026A">
        <w:rPr>
          <w:rFonts w:ascii="Arial" w:hAnsi="Arial" w:cs="Arial"/>
          <w:sz w:val="18"/>
          <w:szCs w:val="18"/>
        </w:rPr>
        <w:t>:</w:t>
      </w:r>
    </w:p>
    <w:p w14:paraId="274CC900" w14:textId="77777777" w:rsidR="00D07C77" w:rsidRPr="00B5026A" w:rsidRDefault="00A20D37" w:rsidP="00DC21F3">
      <w:pPr>
        <w:ind w:left="851"/>
        <w:jc w:val="both"/>
        <w:rPr>
          <w:rFonts w:cs="Arial"/>
          <w:sz w:val="18"/>
          <w:szCs w:val="18"/>
        </w:rPr>
      </w:pPr>
      <w:r w:rsidRPr="00B5026A">
        <w:rPr>
          <w:rFonts w:cs="Arial"/>
          <w:b/>
          <w:color w:val="5F81AA"/>
          <w:sz w:val="18"/>
          <w:szCs w:val="18"/>
        </w:rPr>
        <w:t>19</w:t>
      </w:r>
      <w:r w:rsidR="00D07C77" w:rsidRPr="00B5026A">
        <w:rPr>
          <w:rFonts w:cs="Arial"/>
          <w:b/>
          <w:color w:val="5F81AA"/>
          <w:sz w:val="18"/>
          <w:szCs w:val="18"/>
        </w:rPr>
        <w:t>.1</w:t>
      </w:r>
      <w:r w:rsidR="00FE19F6" w:rsidRPr="00B5026A">
        <w:rPr>
          <w:rFonts w:cs="Arial"/>
          <w:color w:val="5F81AA"/>
          <w:sz w:val="18"/>
          <w:szCs w:val="18"/>
        </w:rPr>
        <w:t xml:space="preserve"> </w:t>
      </w:r>
      <w:r w:rsidR="00DB7595" w:rsidRPr="00B5026A">
        <w:rPr>
          <w:rFonts w:cs="Arial"/>
          <w:sz w:val="18"/>
          <w:szCs w:val="18"/>
        </w:rPr>
        <w:t>is in or comes into the public domain (except as a re</w:t>
      </w:r>
      <w:r w:rsidR="00F02457" w:rsidRPr="00B5026A">
        <w:rPr>
          <w:rFonts w:cs="Arial"/>
          <w:sz w:val="18"/>
          <w:szCs w:val="18"/>
        </w:rPr>
        <w:t>sult of a breach of these</w:t>
      </w:r>
      <w:r w:rsidR="00FE19F6" w:rsidRPr="00B5026A">
        <w:rPr>
          <w:rFonts w:cs="Arial"/>
          <w:sz w:val="18"/>
          <w:szCs w:val="18"/>
        </w:rPr>
        <w:t xml:space="preserve"> </w:t>
      </w:r>
      <w:r w:rsidR="00F02457" w:rsidRPr="00B5026A">
        <w:rPr>
          <w:rFonts w:cs="Arial"/>
          <w:sz w:val="18"/>
          <w:szCs w:val="18"/>
        </w:rPr>
        <w:t>T</w:t>
      </w:r>
      <w:r w:rsidR="00DB7595" w:rsidRPr="00B5026A">
        <w:rPr>
          <w:rFonts w:cs="Arial"/>
          <w:sz w:val="18"/>
          <w:szCs w:val="18"/>
        </w:rPr>
        <w:t>erms)</w:t>
      </w:r>
      <w:r w:rsidR="00FE19F6" w:rsidRPr="00B5026A">
        <w:rPr>
          <w:rFonts w:cs="Arial"/>
          <w:sz w:val="18"/>
          <w:szCs w:val="18"/>
        </w:rPr>
        <w:t xml:space="preserve">, </w:t>
      </w:r>
      <w:r w:rsidR="00D535B1" w:rsidRPr="00B5026A">
        <w:rPr>
          <w:rFonts w:cs="Arial"/>
          <w:sz w:val="18"/>
          <w:szCs w:val="18"/>
        </w:rPr>
        <w:t>or</w:t>
      </w:r>
    </w:p>
    <w:p w14:paraId="274CC901" w14:textId="77777777" w:rsidR="00D07C77" w:rsidRPr="00B5026A" w:rsidRDefault="00A20D37" w:rsidP="00DC21F3">
      <w:pPr>
        <w:ind w:left="851"/>
        <w:jc w:val="both"/>
        <w:rPr>
          <w:rFonts w:cs="Arial"/>
          <w:sz w:val="18"/>
          <w:szCs w:val="18"/>
        </w:rPr>
      </w:pPr>
      <w:r w:rsidRPr="00B5026A">
        <w:rPr>
          <w:rFonts w:cs="Arial"/>
          <w:b/>
          <w:color w:val="5F81AA"/>
          <w:sz w:val="18"/>
          <w:szCs w:val="18"/>
        </w:rPr>
        <w:t>19</w:t>
      </w:r>
      <w:r w:rsidR="00D07C77" w:rsidRPr="00B5026A">
        <w:rPr>
          <w:rFonts w:cs="Arial"/>
          <w:b/>
          <w:color w:val="5F81AA"/>
          <w:sz w:val="18"/>
          <w:szCs w:val="18"/>
        </w:rPr>
        <w:t>.</w:t>
      </w:r>
      <w:r w:rsidR="00D535B1" w:rsidRPr="00B5026A">
        <w:rPr>
          <w:rFonts w:cs="Arial"/>
          <w:b/>
          <w:color w:val="5F81AA"/>
          <w:sz w:val="18"/>
          <w:szCs w:val="18"/>
        </w:rPr>
        <w:t>2</w:t>
      </w:r>
      <w:r w:rsidR="00FE19F6" w:rsidRPr="00B5026A">
        <w:rPr>
          <w:rFonts w:cs="Arial"/>
          <w:color w:val="5F81AA"/>
          <w:sz w:val="18"/>
          <w:szCs w:val="18"/>
        </w:rPr>
        <w:t xml:space="preserve"> </w:t>
      </w:r>
      <w:r w:rsidR="00DB7595" w:rsidRPr="00B5026A">
        <w:rPr>
          <w:rFonts w:cs="Arial"/>
          <w:sz w:val="18"/>
          <w:szCs w:val="18"/>
        </w:rPr>
        <w:t xml:space="preserve">is required to be disclosed by the </w:t>
      </w:r>
      <w:r w:rsidR="00D535B1" w:rsidRPr="00B5026A">
        <w:rPr>
          <w:rFonts w:cs="Arial"/>
          <w:sz w:val="18"/>
          <w:szCs w:val="18"/>
        </w:rPr>
        <w:t>d</w:t>
      </w:r>
      <w:r w:rsidR="00DB7595" w:rsidRPr="00B5026A">
        <w:rPr>
          <w:rFonts w:cs="Arial"/>
          <w:sz w:val="18"/>
          <w:szCs w:val="18"/>
        </w:rPr>
        <w:t xml:space="preserve">isclosing </w:t>
      </w:r>
      <w:r w:rsidR="00D535B1" w:rsidRPr="00B5026A">
        <w:rPr>
          <w:rFonts w:cs="Arial"/>
          <w:sz w:val="18"/>
          <w:szCs w:val="18"/>
        </w:rPr>
        <w:t>p</w:t>
      </w:r>
      <w:r w:rsidR="00DB7595" w:rsidRPr="00B5026A">
        <w:rPr>
          <w:rFonts w:cs="Arial"/>
          <w:sz w:val="18"/>
          <w:szCs w:val="18"/>
        </w:rPr>
        <w:t xml:space="preserve">arty </w:t>
      </w:r>
      <w:r w:rsidR="00D535B1" w:rsidRPr="00B5026A">
        <w:rPr>
          <w:rFonts w:cs="Arial"/>
          <w:sz w:val="18"/>
          <w:szCs w:val="18"/>
        </w:rPr>
        <w:t>i</w:t>
      </w:r>
      <w:r w:rsidR="00FE19F6" w:rsidRPr="00B5026A">
        <w:rPr>
          <w:rFonts w:cs="Arial"/>
          <w:sz w:val="18"/>
          <w:szCs w:val="18"/>
        </w:rPr>
        <w:t xml:space="preserve">n </w:t>
      </w:r>
      <w:r w:rsidR="00DB7595" w:rsidRPr="00B5026A">
        <w:rPr>
          <w:rFonts w:cs="Arial"/>
          <w:sz w:val="18"/>
          <w:szCs w:val="18"/>
        </w:rPr>
        <w:t>accordance</w:t>
      </w:r>
      <w:r w:rsidR="00783D4C" w:rsidRPr="00B5026A">
        <w:rPr>
          <w:rFonts w:cs="Arial"/>
          <w:sz w:val="18"/>
          <w:szCs w:val="18"/>
        </w:rPr>
        <w:t xml:space="preserve"> with</w:t>
      </w:r>
      <w:r w:rsidR="00DB7595" w:rsidRPr="00B5026A">
        <w:rPr>
          <w:rFonts w:cs="Arial"/>
          <w:sz w:val="18"/>
          <w:szCs w:val="18"/>
        </w:rPr>
        <w:t xml:space="preserve"> </w:t>
      </w:r>
      <w:r w:rsidR="00D535B1" w:rsidRPr="00B5026A">
        <w:rPr>
          <w:rFonts w:cs="Arial"/>
          <w:sz w:val="18"/>
          <w:szCs w:val="18"/>
        </w:rPr>
        <w:t>Law</w:t>
      </w:r>
      <w:r w:rsidR="00DB7595" w:rsidRPr="00B5026A">
        <w:rPr>
          <w:rFonts w:cs="Arial"/>
          <w:sz w:val="18"/>
          <w:szCs w:val="18"/>
        </w:rPr>
        <w:t>; or</w:t>
      </w:r>
      <w:r w:rsidR="00FE19F6" w:rsidRPr="00B5026A">
        <w:rPr>
          <w:rFonts w:cs="Arial"/>
          <w:sz w:val="18"/>
          <w:szCs w:val="18"/>
        </w:rPr>
        <w:t xml:space="preserve"> </w:t>
      </w:r>
    </w:p>
    <w:p w14:paraId="274CC902" w14:textId="77777777" w:rsidR="001D7F6A" w:rsidRPr="00B5026A" w:rsidRDefault="00DB7595" w:rsidP="00DC21F3">
      <w:pPr>
        <w:pStyle w:val="ListParagraph"/>
        <w:numPr>
          <w:ilvl w:val="1"/>
          <w:numId w:val="9"/>
        </w:numPr>
        <w:jc w:val="both"/>
        <w:rPr>
          <w:rFonts w:cs="Arial"/>
          <w:sz w:val="18"/>
          <w:szCs w:val="18"/>
        </w:rPr>
      </w:pPr>
      <w:r w:rsidRPr="00B5026A">
        <w:rPr>
          <w:rFonts w:cs="Arial"/>
          <w:sz w:val="18"/>
          <w:szCs w:val="18"/>
        </w:rPr>
        <w:t xml:space="preserve">is approved for disclosure by the </w:t>
      </w:r>
      <w:r w:rsidR="00D535B1" w:rsidRPr="00B5026A">
        <w:rPr>
          <w:rFonts w:cs="Arial"/>
          <w:sz w:val="18"/>
          <w:szCs w:val="18"/>
        </w:rPr>
        <w:t>disclosing p</w:t>
      </w:r>
      <w:r w:rsidRPr="00B5026A">
        <w:rPr>
          <w:rFonts w:cs="Arial"/>
          <w:sz w:val="18"/>
          <w:szCs w:val="18"/>
        </w:rPr>
        <w:t>arty in writing.</w:t>
      </w:r>
    </w:p>
    <w:p w14:paraId="274CC903" w14:textId="77777777" w:rsidR="001D7F6A" w:rsidRPr="00B5026A" w:rsidRDefault="001D7F6A" w:rsidP="00DC21F3">
      <w:pPr>
        <w:ind w:left="360"/>
        <w:jc w:val="both"/>
        <w:rPr>
          <w:rFonts w:cs="Arial"/>
          <w:sz w:val="18"/>
          <w:szCs w:val="18"/>
        </w:rPr>
      </w:pPr>
    </w:p>
    <w:p w14:paraId="274CC904" w14:textId="77777777" w:rsidR="001D7F6A" w:rsidRPr="00B5026A" w:rsidRDefault="008657CE" w:rsidP="00DC21F3">
      <w:pPr>
        <w:ind w:left="360" w:hanging="360"/>
        <w:jc w:val="both"/>
        <w:rPr>
          <w:rFonts w:cs="Arial"/>
          <w:sz w:val="18"/>
          <w:szCs w:val="18"/>
        </w:rPr>
      </w:pPr>
      <w:r w:rsidRPr="00B5026A">
        <w:rPr>
          <w:rFonts w:cs="Arial"/>
          <w:b/>
          <w:color w:val="4F81BD" w:themeColor="accent1"/>
          <w:sz w:val="18"/>
          <w:szCs w:val="18"/>
        </w:rPr>
        <w:t>20.</w:t>
      </w:r>
      <w:r w:rsidRPr="00B5026A">
        <w:rPr>
          <w:rFonts w:cs="Arial"/>
          <w:sz w:val="18"/>
          <w:szCs w:val="18"/>
        </w:rPr>
        <w:tab/>
      </w:r>
      <w:r w:rsidR="00A32B52" w:rsidRPr="00B5026A">
        <w:rPr>
          <w:rFonts w:cs="Arial"/>
          <w:sz w:val="18"/>
          <w:szCs w:val="18"/>
        </w:rPr>
        <w:t xml:space="preserve">No personal data belonging to the Company </w:t>
      </w:r>
      <w:r w:rsidR="00CF6BAE" w:rsidRPr="00B5026A">
        <w:rPr>
          <w:rFonts w:cs="Arial"/>
          <w:sz w:val="18"/>
          <w:szCs w:val="18"/>
        </w:rPr>
        <w:t>will</w:t>
      </w:r>
      <w:r w:rsidR="00A32B52" w:rsidRPr="00B5026A">
        <w:rPr>
          <w:rFonts w:cs="Arial"/>
          <w:sz w:val="18"/>
          <w:szCs w:val="18"/>
        </w:rPr>
        <w:t xml:space="preserve"> be transmitted by the Client outside of the European Union without the prior written consent of the Company</w:t>
      </w:r>
    </w:p>
    <w:p w14:paraId="274CC905" w14:textId="77777777" w:rsidR="00A32B52" w:rsidRPr="00B5026A" w:rsidRDefault="00A32B52" w:rsidP="00DC21F3">
      <w:pPr>
        <w:pStyle w:val="ListParagraph"/>
        <w:ind w:left="360"/>
        <w:jc w:val="both"/>
        <w:rPr>
          <w:rFonts w:cs="Arial"/>
          <w:sz w:val="18"/>
          <w:szCs w:val="18"/>
        </w:rPr>
      </w:pPr>
      <w:r w:rsidRPr="00B5026A">
        <w:rPr>
          <w:rFonts w:cs="Arial"/>
          <w:sz w:val="18"/>
          <w:szCs w:val="18"/>
        </w:rPr>
        <w:t>.</w:t>
      </w:r>
    </w:p>
    <w:p w14:paraId="274CC906" w14:textId="77777777" w:rsidR="00FE19F6" w:rsidRPr="00B5026A" w:rsidRDefault="00E93C0E" w:rsidP="00DC21F3">
      <w:pPr>
        <w:ind w:left="360" w:hanging="360"/>
        <w:jc w:val="both"/>
        <w:rPr>
          <w:rFonts w:cs="Arial"/>
          <w:spacing w:val="-3"/>
          <w:sz w:val="18"/>
          <w:szCs w:val="18"/>
        </w:rPr>
      </w:pPr>
      <w:r w:rsidRPr="00B5026A">
        <w:rPr>
          <w:rFonts w:cs="Arial"/>
          <w:b/>
          <w:color w:val="5F81AA"/>
          <w:sz w:val="18"/>
          <w:szCs w:val="18"/>
        </w:rPr>
        <w:t>2</w:t>
      </w:r>
      <w:r w:rsidR="00A20D37" w:rsidRPr="00B5026A">
        <w:rPr>
          <w:rFonts w:cs="Arial"/>
          <w:b/>
          <w:color w:val="5F81AA"/>
          <w:sz w:val="18"/>
          <w:szCs w:val="18"/>
        </w:rPr>
        <w:t>1</w:t>
      </w:r>
      <w:r w:rsidR="00D535B1" w:rsidRPr="00B5026A">
        <w:rPr>
          <w:rFonts w:cs="Arial"/>
          <w:b/>
          <w:color w:val="5F81AA"/>
          <w:sz w:val="18"/>
          <w:szCs w:val="18"/>
        </w:rPr>
        <w:t>.</w:t>
      </w:r>
      <w:r w:rsidR="00D535B1" w:rsidRPr="00B5026A">
        <w:rPr>
          <w:rFonts w:cs="Arial"/>
          <w:sz w:val="18"/>
          <w:szCs w:val="18"/>
        </w:rPr>
        <w:tab/>
        <w:t>N</w:t>
      </w:r>
      <w:r w:rsidR="00FE19F6" w:rsidRPr="00B5026A">
        <w:rPr>
          <w:rFonts w:cs="Arial"/>
          <w:sz w:val="18"/>
          <w:szCs w:val="18"/>
        </w:rPr>
        <w:t xml:space="preserve">either party </w:t>
      </w:r>
      <w:r w:rsidR="00CF6BAE" w:rsidRPr="00B5026A">
        <w:rPr>
          <w:rFonts w:cs="Arial"/>
          <w:sz w:val="18"/>
          <w:szCs w:val="18"/>
        </w:rPr>
        <w:t>will</w:t>
      </w:r>
      <w:r w:rsidR="00FE19F6" w:rsidRPr="00B5026A">
        <w:rPr>
          <w:rFonts w:cs="Arial"/>
          <w:sz w:val="18"/>
          <w:szCs w:val="18"/>
        </w:rPr>
        <w:t xml:space="preserve"> solicit for </w:t>
      </w:r>
      <w:r w:rsidR="00D535B1" w:rsidRPr="00B5026A">
        <w:rPr>
          <w:rFonts w:cs="Arial"/>
          <w:sz w:val="18"/>
          <w:szCs w:val="18"/>
        </w:rPr>
        <w:t>E</w:t>
      </w:r>
      <w:r w:rsidR="00FE19F6" w:rsidRPr="00B5026A">
        <w:rPr>
          <w:rFonts w:cs="Arial"/>
          <w:sz w:val="18"/>
          <w:szCs w:val="18"/>
        </w:rPr>
        <w:t xml:space="preserve">ngagement the employees of the other party. </w:t>
      </w:r>
      <w:r w:rsidR="000F64EE" w:rsidRPr="00B5026A">
        <w:rPr>
          <w:rFonts w:cs="Arial"/>
          <w:sz w:val="18"/>
          <w:szCs w:val="18"/>
        </w:rPr>
        <w:t>T</w:t>
      </w:r>
      <w:r w:rsidR="00FE19F6" w:rsidRPr="00B5026A">
        <w:rPr>
          <w:rFonts w:cs="Arial"/>
          <w:spacing w:val="-3"/>
          <w:sz w:val="18"/>
          <w:szCs w:val="18"/>
        </w:rPr>
        <w:t>he parties agree that the exception to</w:t>
      </w:r>
      <w:r w:rsidR="005B3BDA" w:rsidRPr="00B5026A">
        <w:rPr>
          <w:rFonts w:cs="Arial"/>
          <w:spacing w:val="-3"/>
          <w:sz w:val="18"/>
          <w:szCs w:val="18"/>
        </w:rPr>
        <w:t xml:space="preserve"> this Clause </w:t>
      </w:r>
      <w:r w:rsidRPr="00B5026A">
        <w:rPr>
          <w:rFonts w:cs="Arial"/>
          <w:spacing w:val="-3"/>
          <w:sz w:val="18"/>
          <w:szCs w:val="18"/>
        </w:rPr>
        <w:t>2</w:t>
      </w:r>
      <w:r w:rsidR="00A20D37" w:rsidRPr="00B5026A">
        <w:rPr>
          <w:rFonts w:cs="Arial"/>
          <w:spacing w:val="-3"/>
          <w:sz w:val="18"/>
          <w:szCs w:val="18"/>
        </w:rPr>
        <w:t>1</w:t>
      </w:r>
      <w:r w:rsidR="005B3BDA" w:rsidRPr="00B5026A">
        <w:rPr>
          <w:rFonts w:cs="Arial"/>
          <w:spacing w:val="-3"/>
          <w:sz w:val="18"/>
          <w:szCs w:val="18"/>
        </w:rPr>
        <w:t xml:space="preserve"> being, if</w:t>
      </w:r>
      <w:r w:rsidR="00FE19F6" w:rsidRPr="00B5026A">
        <w:rPr>
          <w:rFonts w:cs="Arial"/>
          <w:spacing w:val="-3"/>
          <w:sz w:val="18"/>
          <w:szCs w:val="18"/>
        </w:rPr>
        <w:t xml:space="preserve"> an employee of either party responds to published general advertisements of the other party.</w:t>
      </w:r>
    </w:p>
    <w:p w14:paraId="274CC907" w14:textId="77777777" w:rsidR="008657CE" w:rsidRPr="00B5026A" w:rsidRDefault="008657CE" w:rsidP="00E1355E">
      <w:pPr>
        <w:keepNext/>
        <w:outlineLvl w:val="2"/>
        <w:rPr>
          <w:rFonts w:cs="Arial"/>
          <w:b/>
          <w:sz w:val="18"/>
          <w:szCs w:val="18"/>
        </w:rPr>
      </w:pPr>
    </w:p>
    <w:p w14:paraId="274CC908" w14:textId="77777777" w:rsidR="00E1355E" w:rsidRPr="00B5026A" w:rsidRDefault="00E1355E" w:rsidP="00E1355E">
      <w:pPr>
        <w:keepNext/>
        <w:outlineLvl w:val="2"/>
        <w:rPr>
          <w:rFonts w:cs="Arial"/>
          <w:b/>
          <w:sz w:val="18"/>
          <w:szCs w:val="18"/>
        </w:rPr>
      </w:pPr>
      <w:r w:rsidRPr="00B5026A">
        <w:rPr>
          <w:rFonts w:cs="Arial"/>
          <w:b/>
          <w:sz w:val="18"/>
          <w:szCs w:val="18"/>
        </w:rPr>
        <w:t>TABLE 1 – INTRODUCTION FEE</w:t>
      </w:r>
    </w:p>
    <w:p w14:paraId="274CC909" w14:textId="77777777" w:rsidR="00E1355E" w:rsidRPr="00B5026A" w:rsidRDefault="00E1355E" w:rsidP="00E1355E">
      <w:pPr>
        <w:rPr>
          <w:rFonts w:cs="Arial"/>
          <w:sz w:val="18"/>
          <w:szCs w:val="18"/>
        </w:rPr>
      </w:pPr>
    </w:p>
    <w:tbl>
      <w:tblPr>
        <w:tblW w:w="0" w:type="auto"/>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9"/>
        <w:gridCol w:w="236"/>
        <w:gridCol w:w="1830"/>
      </w:tblGrid>
      <w:tr w:rsidR="00E1355E" w:rsidRPr="00B5026A" w14:paraId="274CC90D" w14:textId="77777777" w:rsidTr="002222F9">
        <w:tc>
          <w:tcPr>
            <w:tcW w:w="4479" w:type="dxa"/>
            <w:shd w:val="pct15" w:color="auto" w:fill="FFFFFF"/>
          </w:tcPr>
          <w:p w14:paraId="274CC90A" w14:textId="77777777" w:rsidR="00E1355E" w:rsidRPr="00B5026A" w:rsidRDefault="00E1355E" w:rsidP="002222F9">
            <w:pPr>
              <w:spacing w:before="60" w:after="120"/>
              <w:ind w:left="284"/>
              <w:jc w:val="both"/>
              <w:rPr>
                <w:rFonts w:cs="Arial"/>
                <w:b/>
                <w:bCs/>
                <w:sz w:val="18"/>
                <w:szCs w:val="18"/>
              </w:rPr>
            </w:pPr>
            <w:r w:rsidRPr="00B5026A">
              <w:rPr>
                <w:rFonts w:cs="Arial"/>
                <w:b/>
                <w:bCs/>
                <w:sz w:val="18"/>
                <w:szCs w:val="18"/>
              </w:rPr>
              <w:t>Gross Annual Salary and taxable emoluments as Clause 1</w:t>
            </w:r>
            <w:r w:rsidR="00D40F68" w:rsidRPr="00B5026A">
              <w:rPr>
                <w:rFonts w:cs="Arial"/>
                <w:b/>
                <w:bCs/>
                <w:sz w:val="18"/>
                <w:szCs w:val="18"/>
              </w:rPr>
              <w:t>4</w:t>
            </w:r>
          </w:p>
        </w:tc>
        <w:tc>
          <w:tcPr>
            <w:tcW w:w="236" w:type="dxa"/>
            <w:shd w:val="pct15" w:color="auto" w:fill="FFFFFF"/>
          </w:tcPr>
          <w:p w14:paraId="274CC90B" w14:textId="77777777" w:rsidR="00E1355E" w:rsidRPr="00B5026A" w:rsidRDefault="00E1355E" w:rsidP="002222F9">
            <w:pPr>
              <w:autoSpaceDE w:val="0"/>
              <w:autoSpaceDN w:val="0"/>
              <w:spacing w:before="60" w:after="120"/>
              <w:jc w:val="center"/>
              <w:rPr>
                <w:rFonts w:cs="Arial"/>
                <w:b/>
                <w:bCs/>
                <w:sz w:val="18"/>
                <w:szCs w:val="18"/>
              </w:rPr>
            </w:pPr>
          </w:p>
        </w:tc>
        <w:tc>
          <w:tcPr>
            <w:tcW w:w="1830" w:type="dxa"/>
            <w:shd w:val="pct15" w:color="auto" w:fill="FFFFFF"/>
          </w:tcPr>
          <w:p w14:paraId="274CC90C" w14:textId="77777777" w:rsidR="00E1355E" w:rsidRPr="00B5026A" w:rsidRDefault="00E1355E" w:rsidP="002222F9">
            <w:pPr>
              <w:autoSpaceDE w:val="0"/>
              <w:autoSpaceDN w:val="0"/>
              <w:spacing w:before="60" w:after="120"/>
              <w:jc w:val="center"/>
              <w:rPr>
                <w:rFonts w:cs="Arial"/>
                <w:b/>
                <w:bCs/>
                <w:sz w:val="18"/>
                <w:szCs w:val="18"/>
              </w:rPr>
            </w:pPr>
            <w:r w:rsidRPr="00B5026A">
              <w:rPr>
                <w:rFonts w:cs="Arial"/>
                <w:b/>
                <w:bCs/>
                <w:sz w:val="18"/>
                <w:szCs w:val="18"/>
              </w:rPr>
              <w:t>Introduction Fee</w:t>
            </w:r>
          </w:p>
        </w:tc>
      </w:tr>
      <w:tr w:rsidR="00E1355E" w:rsidRPr="00B5026A" w14:paraId="274CC911" w14:textId="77777777" w:rsidTr="002222F9">
        <w:tc>
          <w:tcPr>
            <w:tcW w:w="4479" w:type="dxa"/>
            <w:shd w:val="pct15" w:color="auto" w:fill="FFFFFF"/>
          </w:tcPr>
          <w:p w14:paraId="274CC90E" w14:textId="77777777" w:rsidR="00E1355E" w:rsidRPr="00B5026A" w:rsidRDefault="00E1355E" w:rsidP="002222F9">
            <w:pPr>
              <w:spacing w:after="120"/>
              <w:ind w:left="284"/>
              <w:jc w:val="both"/>
              <w:rPr>
                <w:rFonts w:cs="Arial"/>
                <w:b/>
                <w:bCs/>
                <w:sz w:val="18"/>
                <w:szCs w:val="18"/>
              </w:rPr>
            </w:pPr>
            <w:r w:rsidRPr="00B5026A">
              <w:rPr>
                <w:rFonts w:cs="Arial"/>
                <w:b/>
                <w:bCs/>
                <w:sz w:val="18"/>
                <w:szCs w:val="18"/>
              </w:rPr>
              <w:t>Up to £ 15,000</w:t>
            </w:r>
          </w:p>
        </w:tc>
        <w:tc>
          <w:tcPr>
            <w:tcW w:w="236" w:type="dxa"/>
            <w:shd w:val="pct15" w:color="auto" w:fill="FFFFFF"/>
          </w:tcPr>
          <w:p w14:paraId="274CC90F" w14:textId="77777777" w:rsidR="00E1355E" w:rsidRPr="00B5026A" w:rsidRDefault="00E1355E" w:rsidP="002222F9">
            <w:pPr>
              <w:spacing w:after="120"/>
              <w:jc w:val="center"/>
              <w:rPr>
                <w:rFonts w:cs="Arial"/>
                <w:b/>
                <w:bCs/>
                <w:sz w:val="18"/>
                <w:szCs w:val="18"/>
              </w:rPr>
            </w:pPr>
          </w:p>
        </w:tc>
        <w:tc>
          <w:tcPr>
            <w:tcW w:w="1830" w:type="dxa"/>
            <w:shd w:val="pct15" w:color="auto" w:fill="FFFFFF"/>
          </w:tcPr>
          <w:p w14:paraId="274CC910" w14:textId="77777777" w:rsidR="00E1355E" w:rsidRPr="00B5026A" w:rsidRDefault="00E1355E" w:rsidP="002222F9">
            <w:pPr>
              <w:spacing w:after="120"/>
              <w:jc w:val="center"/>
              <w:rPr>
                <w:rFonts w:cs="Arial"/>
                <w:b/>
                <w:bCs/>
                <w:sz w:val="18"/>
                <w:szCs w:val="18"/>
              </w:rPr>
            </w:pPr>
            <w:r w:rsidRPr="00B5026A">
              <w:rPr>
                <w:rFonts w:cs="Arial"/>
                <w:b/>
                <w:bCs/>
                <w:sz w:val="18"/>
                <w:szCs w:val="18"/>
              </w:rPr>
              <w:t>17%</w:t>
            </w:r>
          </w:p>
        </w:tc>
      </w:tr>
      <w:tr w:rsidR="00FE19F6" w:rsidRPr="00B5026A" w14:paraId="274CC915" w14:textId="77777777" w:rsidTr="002222F9">
        <w:tc>
          <w:tcPr>
            <w:tcW w:w="4479" w:type="dxa"/>
            <w:shd w:val="pct15" w:color="auto" w:fill="FFFFFF"/>
          </w:tcPr>
          <w:p w14:paraId="274CC912" w14:textId="77777777" w:rsidR="00E1355E" w:rsidRPr="00B5026A" w:rsidRDefault="00E1355E" w:rsidP="00FE19F6">
            <w:pPr>
              <w:spacing w:after="120"/>
              <w:ind w:left="284"/>
              <w:jc w:val="both"/>
              <w:rPr>
                <w:rFonts w:cs="Arial"/>
                <w:b/>
                <w:bCs/>
                <w:sz w:val="18"/>
                <w:szCs w:val="18"/>
              </w:rPr>
            </w:pPr>
            <w:r w:rsidRPr="00B5026A">
              <w:rPr>
                <w:rFonts w:cs="Arial"/>
                <w:b/>
                <w:bCs/>
                <w:sz w:val="18"/>
                <w:szCs w:val="18"/>
              </w:rPr>
              <w:t>£ 15,001 to £ 1</w:t>
            </w:r>
            <w:r w:rsidR="00FE19F6" w:rsidRPr="00B5026A">
              <w:rPr>
                <w:rFonts w:cs="Arial"/>
                <w:b/>
                <w:bCs/>
                <w:sz w:val="18"/>
                <w:szCs w:val="18"/>
              </w:rPr>
              <w:t>9</w:t>
            </w:r>
            <w:r w:rsidRPr="00B5026A">
              <w:rPr>
                <w:rFonts w:cs="Arial"/>
                <w:b/>
                <w:bCs/>
                <w:sz w:val="18"/>
                <w:szCs w:val="18"/>
              </w:rPr>
              <w:t>,999</w:t>
            </w:r>
          </w:p>
        </w:tc>
        <w:tc>
          <w:tcPr>
            <w:tcW w:w="236" w:type="dxa"/>
            <w:shd w:val="pct15" w:color="auto" w:fill="FFFFFF"/>
          </w:tcPr>
          <w:p w14:paraId="274CC913" w14:textId="77777777" w:rsidR="00E1355E" w:rsidRPr="00B5026A" w:rsidRDefault="00E1355E" w:rsidP="002222F9">
            <w:pPr>
              <w:spacing w:after="120"/>
              <w:jc w:val="center"/>
              <w:rPr>
                <w:rFonts w:cs="Arial"/>
                <w:b/>
                <w:bCs/>
                <w:sz w:val="18"/>
                <w:szCs w:val="18"/>
              </w:rPr>
            </w:pPr>
          </w:p>
        </w:tc>
        <w:tc>
          <w:tcPr>
            <w:tcW w:w="1830" w:type="dxa"/>
            <w:shd w:val="pct15" w:color="auto" w:fill="FFFFFF"/>
          </w:tcPr>
          <w:p w14:paraId="274CC914" w14:textId="77777777" w:rsidR="00E1355E" w:rsidRPr="00B5026A" w:rsidRDefault="00E1355E" w:rsidP="00FE19F6">
            <w:pPr>
              <w:spacing w:after="120"/>
              <w:jc w:val="center"/>
              <w:rPr>
                <w:rFonts w:cs="Arial"/>
                <w:b/>
                <w:bCs/>
                <w:sz w:val="18"/>
                <w:szCs w:val="18"/>
              </w:rPr>
            </w:pPr>
            <w:r w:rsidRPr="00B5026A">
              <w:rPr>
                <w:rFonts w:cs="Arial"/>
                <w:b/>
                <w:bCs/>
                <w:sz w:val="18"/>
                <w:szCs w:val="18"/>
              </w:rPr>
              <w:t>1</w:t>
            </w:r>
            <w:r w:rsidR="00FE19F6" w:rsidRPr="00B5026A">
              <w:rPr>
                <w:rFonts w:cs="Arial"/>
                <w:b/>
                <w:bCs/>
                <w:sz w:val="18"/>
                <w:szCs w:val="18"/>
              </w:rPr>
              <w:t>9</w:t>
            </w:r>
            <w:r w:rsidRPr="00B5026A">
              <w:rPr>
                <w:rFonts w:cs="Arial"/>
                <w:b/>
                <w:bCs/>
                <w:sz w:val="18"/>
                <w:szCs w:val="18"/>
              </w:rPr>
              <w:t>%</w:t>
            </w:r>
          </w:p>
        </w:tc>
      </w:tr>
      <w:tr w:rsidR="00E1355E" w:rsidRPr="00B5026A" w14:paraId="274CC91B" w14:textId="77777777" w:rsidTr="002222F9">
        <w:tc>
          <w:tcPr>
            <w:tcW w:w="4479" w:type="dxa"/>
            <w:shd w:val="pct15" w:color="auto" w:fill="FFFFFF"/>
          </w:tcPr>
          <w:p w14:paraId="274CC916" w14:textId="77777777" w:rsidR="00E1355E" w:rsidRPr="00B5026A" w:rsidRDefault="00E1355E" w:rsidP="002222F9">
            <w:pPr>
              <w:spacing w:after="120"/>
              <w:ind w:left="284"/>
              <w:jc w:val="both"/>
              <w:rPr>
                <w:rFonts w:cs="Arial"/>
                <w:b/>
                <w:bCs/>
                <w:sz w:val="18"/>
                <w:szCs w:val="18"/>
              </w:rPr>
            </w:pPr>
            <w:r w:rsidRPr="00B5026A">
              <w:rPr>
                <w:rFonts w:cs="Arial"/>
                <w:b/>
                <w:bCs/>
                <w:sz w:val="18"/>
                <w:szCs w:val="18"/>
              </w:rPr>
              <w:t>£ 20,000 to £ 29,999</w:t>
            </w:r>
          </w:p>
          <w:p w14:paraId="274CC917" w14:textId="77777777" w:rsidR="00E1355E" w:rsidRPr="00B5026A" w:rsidRDefault="00E1355E" w:rsidP="002222F9">
            <w:pPr>
              <w:spacing w:after="120"/>
              <w:ind w:left="284"/>
              <w:jc w:val="both"/>
              <w:rPr>
                <w:rFonts w:cs="Arial"/>
                <w:b/>
                <w:bCs/>
                <w:sz w:val="18"/>
                <w:szCs w:val="18"/>
              </w:rPr>
            </w:pPr>
            <w:r w:rsidRPr="00B5026A">
              <w:rPr>
                <w:rFonts w:cs="Arial"/>
                <w:b/>
                <w:bCs/>
                <w:sz w:val="18"/>
                <w:szCs w:val="18"/>
              </w:rPr>
              <w:t>£ 30,000 to £ 49,999</w:t>
            </w:r>
          </w:p>
        </w:tc>
        <w:tc>
          <w:tcPr>
            <w:tcW w:w="236" w:type="dxa"/>
            <w:shd w:val="pct15" w:color="auto" w:fill="FFFFFF"/>
          </w:tcPr>
          <w:p w14:paraId="274CC918" w14:textId="77777777" w:rsidR="00E1355E" w:rsidRPr="00B5026A" w:rsidRDefault="00E1355E" w:rsidP="002222F9">
            <w:pPr>
              <w:spacing w:after="120"/>
              <w:jc w:val="center"/>
              <w:rPr>
                <w:rFonts w:cs="Arial"/>
                <w:b/>
                <w:bCs/>
                <w:sz w:val="18"/>
                <w:szCs w:val="18"/>
              </w:rPr>
            </w:pPr>
          </w:p>
        </w:tc>
        <w:tc>
          <w:tcPr>
            <w:tcW w:w="1830" w:type="dxa"/>
            <w:shd w:val="pct15" w:color="auto" w:fill="FFFFFF"/>
          </w:tcPr>
          <w:p w14:paraId="274CC919" w14:textId="77777777" w:rsidR="00E1355E" w:rsidRPr="00B5026A" w:rsidRDefault="00E1355E" w:rsidP="002222F9">
            <w:pPr>
              <w:spacing w:after="120"/>
              <w:jc w:val="center"/>
              <w:rPr>
                <w:rFonts w:cs="Arial"/>
                <w:b/>
                <w:bCs/>
                <w:sz w:val="18"/>
                <w:szCs w:val="18"/>
              </w:rPr>
            </w:pPr>
            <w:r w:rsidRPr="00B5026A">
              <w:rPr>
                <w:rFonts w:cs="Arial"/>
                <w:b/>
                <w:bCs/>
                <w:sz w:val="18"/>
                <w:szCs w:val="18"/>
              </w:rPr>
              <w:t>20%</w:t>
            </w:r>
          </w:p>
          <w:p w14:paraId="274CC91A" w14:textId="77777777" w:rsidR="00E1355E" w:rsidRPr="00B5026A" w:rsidRDefault="00E1355E" w:rsidP="002222F9">
            <w:pPr>
              <w:spacing w:after="120"/>
              <w:jc w:val="center"/>
              <w:rPr>
                <w:rFonts w:cs="Arial"/>
                <w:b/>
                <w:bCs/>
                <w:sz w:val="18"/>
                <w:szCs w:val="18"/>
              </w:rPr>
            </w:pPr>
            <w:r w:rsidRPr="00B5026A">
              <w:rPr>
                <w:rFonts w:cs="Arial"/>
                <w:b/>
                <w:bCs/>
                <w:sz w:val="18"/>
                <w:szCs w:val="18"/>
              </w:rPr>
              <w:t>25%</w:t>
            </w:r>
          </w:p>
        </w:tc>
      </w:tr>
      <w:tr w:rsidR="00E1355E" w:rsidRPr="00B5026A" w14:paraId="274CC921" w14:textId="77777777" w:rsidTr="002222F9">
        <w:tc>
          <w:tcPr>
            <w:tcW w:w="4479" w:type="dxa"/>
            <w:shd w:val="pct15" w:color="auto" w:fill="FFFFFF"/>
          </w:tcPr>
          <w:p w14:paraId="274CC91C" w14:textId="77777777" w:rsidR="00E1355E" w:rsidRPr="00B5026A" w:rsidRDefault="00E1355E" w:rsidP="002222F9">
            <w:pPr>
              <w:spacing w:after="120"/>
              <w:ind w:left="284"/>
              <w:jc w:val="both"/>
              <w:rPr>
                <w:rFonts w:cs="Arial"/>
                <w:b/>
                <w:bCs/>
                <w:sz w:val="18"/>
                <w:szCs w:val="18"/>
              </w:rPr>
            </w:pPr>
            <w:r w:rsidRPr="00B5026A">
              <w:rPr>
                <w:rFonts w:cs="Arial"/>
                <w:b/>
                <w:bCs/>
                <w:sz w:val="18"/>
                <w:szCs w:val="18"/>
              </w:rPr>
              <w:t>£ 50,000 and above</w:t>
            </w:r>
          </w:p>
          <w:p w14:paraId="274CC91D" w14:textId="77777777" w:rsidR="00E1355E" w:rsidRPr="00B5026A" w:rsidRDefault="00E1355E" w:rsidP="002222F9">
            <w:pPr>
              <w:spacing w:after="120"/>
              <w:jc w:val="both"/>
              <w:rPr>
                <w:rFonts w:cs="Arial"/>
                <w:b/>
                <w:bCs/>
                <w:sz w:val="18"/>
                <w:szCs w:val="18"/>
              </w:rPr>
            </w:pPr>
          </w:p>
        </w:tc>
        <w:tc>
          <w:tcPr>
            <w:tcW w:w="236" w:type="dxa"/>
            <w:shd w:val="pct15" w:color="auto" w:fill="FFFFFF"/>
          </w:tcPr>
          <w:p w14:paraId="274CC91E" w14:textId="77777777" w:rsidR="00E1355E" w:rsidRPr="00B5026A" w:rsidRDefault="00E1355E" w:rsidP="002222F9">
            <w:pPr>
              <w:spacing w:after="120"/>
              <w:jc w:val="center"/>
              <w:rPr>
                <w:rFonts w:cs="Arial"/>
                <w:b/>
                <w:bCs/>
                <w:sz w:val="18"/>
                <w:szCs w:val="18"/>
              </w:rPr>
            </w:pPr>
          </w:p>
        </w:tc>
        <w:tc>
          <w:tcPr>
            <w:tcW w:w="1830" w:type="dxa"/>
            <w:shd w:val="pct15" w:color="auto" w:fill="FFFFFF"/>
          </w:tcPr>
          <w:p w14:paraId="274CC91F" w14:textId="77777777" w:rsidR="00E1355E" w:rsidRPr="00B5026A" w:rsidRDefault="00E1355E" w:rsidP="002222F9">
            <w:pPr>
              <w:spacing w:after="120"/>
              <w:jc w:val="center"/>
              <w:rPr>
                <w:rFonts w:cs="Arial"/>
                <w:b/>
                <w:bCs/>
                <w:sz w:val="18"/>
                <w:szCs w:val="18"/>
              </w:rPr>
            </w:pPr>
            <w:r w:rsidRPr="00B5026A">
              <w:rPr>
                <w:rFonts w:cs="Arial"/>
                <w:b/>
                <w:bCs/>
                <w:sz w:val="18"/>
                <w:szCs w:val="18"/>
              </w:rPr>
              <w:t>30%</w:t>
            </w:r>
          </w:p>
          <w:p w14:paraId="274CC920" w14:textId="77777777" w:rsidR="00E1355E" w:rsidRPr="00B5026A" w:rsidRDefault="00E1355E" w:rsidP="002222F9">
            <w:pPr>
              <w:spacing w:after="120"/>
              <w:jc w:val="center"/>
              <w:rPr>
                <w:rFonts w:cs="Arial"/>
                <w:b/>
                <w:bCs/>
                <w:sz w:val="18"/>
                <w:szCs w:val="18"/>
              </w:rPr>
            </w:pPr>
          </w:p>
        </w:tc>
      </w:tr>
    </w:tbl>
    <w:p w14:paraId="274CC922" w14:textId="77777777" w:rsidR="00FE19F6" w:rsidRPr="00B5026A" w:rsidRDefault="00FE19F6">
      <w:pPr>
        <w:ind w:right="-45"/>
        <w:jc w:val="both"/>
        <w:rPr>
          <w:rFonts w:cs="Arial"/>
          <w:b/>
          <w:sz w:val="18"/>
          <w:szCs w:val="18"/>
        </w:rPr>
      </w:pPr>
    </w:p>
    <w:p w14:paraId="274CC923"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4"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5"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6"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7"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8"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9"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A"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B"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C"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D"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274CC92E" w14:textId="77777777" w:rsidR="008657CE" w:rsidRPr="00B5026A" w:rsidRDefault="008657CE" w:rsidP="005C02D6">
      <w:pPr>
        <w:pStyle w:val="BodyTextIndent"/>
        <w:tabs>
          <w:tab w:val="clear" w:pos="284"/>
        </w:tabs>
        <w:ind w:left="360" w:right="0" w:hanging="360"/>
        <w:jc w:val="center"/>
        <w:outlineLvl w:val="0"/>
        <w:rPr>
          <w:rFonts w:ascii="Arial" w:hAnsi="Arial" w:cs="Arial"/>
          <w:b/>
          <w:bCs/>
          <w:sz w:val="18"/>
          <w:szCs w:val="18"/>
        </w:rPr>
      </w:pPr>
    </w:p>
    <w:p w14:paraId="66E58615" w14:textId="77777777" w:rsidR="00A91830" w:rsidRDefault="00A91830" w:rsidP="005C02D6">
      <w:pPr>
        <w:pStyle w:val="BodyTextIndent"/>
        <w:tabs>
          <w:tab w:val="clear" w:pos="284"/>
        </w:tabs>
        <w:ind w:left="360" w:right="0" w:hanging="360"/>
        <w:jc w:val="center"/>
        <w:outlineLvl w:val="0"/>
        <w:rPr>
          <w:rFonts w:ascii="Arial" w:hAnsi="Arial" w:cs="Arial"/>
          <w:b/>
          <w:bCs/>
          <w:color w:val="5F81AA"/>
          <w:sz w:val="18"/>
          <w:szCs w:val="18"/>
        </w:rPr>
      </w:pPr>
      <w:bookmarkStart w:id="0" w:name="_Hlk69218201"/>
    </w:p>
    <w:p w14:paraId="274CC93D" w14:textId="4965F143" w:rsidR="005C02D6" w:rsidRPr="00B5026A" w:rsidRDefault="005C02D6" w:rsidP="005C02D6">
      <w:pPr>
        <w:pStyle w:val="BodyTextIndent"/>
        <w:tabs>
          <w:tab w:val="clear" w:pos="284"/>
        </w:tabs>
        <w:ind w:left="360" w:right="0" w:hanging="360"/>
        <w:jc w:val="center"/>
        <w:outlineLvl w:val="0"/>
        <w:rPr>
          <w:rFonts w:ascii="Arial" w:hAnsi="Arial" w:cs="Arial"/>
          <w:b/>
          <w:bCs/>
          <w:color w:val="5F81AA"/>
          <w:sz w:val="18"/>
          <w:szCs w:val="18"/>
        </w:rPr>
      </w:pPr>
      <w:r w:rsidRPr="00B5026A">
        <w:rPr>
          <w:rFonts w:ascii="Arial" w:hAnsi="Arial" w:cs="Arial"/>
          <w:b/>
          <w:bCs/>
          <w:color w:val="5F81AA"/>
          <w:sz w:val="18"/>
          <w:szCs w:val="18"/>
        </w:rPr>
        <w:lastRenderedPageBreak/>
        <w:t xml:space="preserve">SCHEDULE 1 – SPECIAL TERMS RELATING TO THE PROVISION OF </w:t>
      </w:r>
      <w:r w:rsidR="003974C9" w:rsidRPr="00B5026A">
        <w:rPr>
          <w:rFonts w:ascii="Arial" w:hAnsi="Arial" w:cs="Arial"/>
          <w:b/>
          <w:bCs/>
          <w:color w:val="5F81AA"/>
          <w:sz w:val="18"/>
          <w:szCs w:val="18"/>
        </w:rPr>
        <w:t>DRIVING ASSIGNMENTS</w:t>
      </w:r>
    </w:p>
    <w:p w14:paraId="274CC93E" w14:textId="77777777" w:rsidR="005C02D6" w:rsidRPr="00B5026A" w:rsidRDefault="005C02D6" w:rsidP="005C02D6">
      <w:pPr>
        <w:jc w:val="both"/>
        <w:rPr>
          <w:rFonts w:cs="Arial"/>
          <w:sz w:val="18"/>
          <w:szCs w:val="18"/>
        </w:rPr>
      </w:pPr>
    </w:p>
    <w:p w14:paraId="274CC93F" w14:textId="77777777" w:rsidR="005C02D6" w:rsidRPr="00B5026A" w:rsidRDefault="005C02D6" w:rsidP="00D8302F">
      <w:pPr>
        <w:ind w:left="709" w:hanging="567"/>
        <w:jc w:val="both"/>
        <w:rPr>
          <w:rFonts w:cs="Arial"/>
          <w:sz w:val="18"/>
          <w:szCs w:val="18"/>
        </w:rPr>
      </w:pPr>
      <w:r w:rsidRPr="00B5026A">
        <w:rPr>
          <w:rFonts w:cs="Arial"/>
          <w:b/>
          <w:color w:val="5F81AA"/>
          <w:sz w:val="18"/>
          <w:szCs w:val="18"/>
        </w:rPr>
        <w:t>1.1</w:t>
      </w:r>
      <w:r w:rsidRPr="00B5026A">
        <w:rPr>
          <w:rFonts w:cs="Arial"/>
          <w:sz w:val="18"/>
          <w:szCs w:val="18"/>
        </w:rPr>
        <w:tab/>
        <w:t xml:space="preserve">“Driving Assignment” shall mean the supply of </w:t>
      </w:r>
      <w:r w:rsidR="00760E00" w:rsidRPr="00B5026A">
        <w:rPr>
          <w:rFonts w:cs="Arial"/>
          <w:sz w:val="18"/>
          <w:szCs w:val="18"/>
        </w:rPr>
        <w:t>Agency Workers</w:t>
      </w:r>
      <w:r w:rsidR="003974C9" w:rsidRPr="00B5026A">
        <w:rPr>
          <w:rFonts w:cs="Arial"/>
          <w:sz w:val="18"/>
          <w:szCs w:val="18"/>
        </w:rPr>
        <w:t xml:space="preserve"> </w:t>
      </w:r>
      <w:r w:rsidRPr="00B5026A">
        <w:rPr>
          <w:rFonts w:cs="Arial"/>
          <w:sz w:val="18"/>
          <w:szCs w:val="18"/>
        </w:rPr>
        <w:t>by the Compan</w:t>
      </w:r>
      <w:r w:rsidR="00E87B86" w:rsidRPr="00B5026A">
        <w:rPr>
          <w:rFonts w:cs="Arial"/>
          <w:sz w:val="18"/>
          <w:szCs w:val="18"/>
        </w:rPr>
        <w:t xml:space="preserve">y to the </w:t>
      </w:r>
      <w:r w:rsidR="00E87B86" w:rsidRPr="00B5026A">
        <w:rPr>
          <w:rFonts w:cs="Arial"/>
          <w:color w:val="000000" w:themeColor="text1"/>
          <w:sz w:val="18"/>
          <w:szCs w:val="18"/>
        </w:rPr>
        <w:t xml:space="preserve">Client </w:t>
      </w:r>
      <w:r w:rsidR="00793D8E" w:rsidRPr="00B5026A">
        <w:rPr>
          <w:rFonts w:cs="Arial"/>
          <w:color w:val="000000" w:themeColor="text1"/>
          <w:sz w:val="18"/>
          <w:szCs w:val="18"/>
        </w:rPr>
        <w:t>as</w:t>
      </w:r>
      <w:r w:rsidR="008D46E0" w:rsidRPr="00B5026A">
        <w:rPr>
          <w:rFonts w:cs="Arial"/>
          <w:color w:val="000000" w:themeColor="text1"/>
          <w:sz w:val="18"/>
          <w:szCs w:val="18"/>
        </w:rPr>
        <w:t xml:space="preserve"> a driver</w:t>
      </w:r>
      <w:r w:rsidR="00E87B86" w:rsidRPr="00B5026A">
        <w:rPr>
          <w:rFonts w:cs="Arial"/>
          <w:color w:val="000000" w:themeColor="text1"/>
          <w:sz w:val="18"/>
          <w:szCs w:val="18"/>
        </w:rPr>
        <w:t>,</w:t>
      </w:r>
      <w:r w:rsidR="00BE59C7" w:rsidRPr="00B5026A">
        <w:rPr>
          <w:rFonts w:cs="Arial"/>
          <w:color w:val="000000" w:themeColor="text1"/>
          <w:sz w:val="18"/>
          <w:szCs w:val="18"/>
        </w:rPr>
        <w:t xml:space="preserve"> or crew </w:t>
      </w:r>
      <w:r w:rsidRPr="00B5026A">
        <w:rPr>
          <w:rFonts w:cs="Arial"/>
          <w:color w:val="000000" w:themeColor="text1"/>
          <w:sz w:val="18"/>
          <w:szCs w:val="18"/>
        </w:rPr>
        <w:t>of t</w:t>
      </w:r>
      <w:r w:rsidR="003974C9" w:rsidRPr="00B5026A">
        <w:rPr>
          <w:rFonts w:cs="Arial"/>
          <w:color w:val="000000" w:themeColor="text1"/>
          <w:sz w:val="18"/>
          <w:szCs w:val="18"/>
        </w:rPr>
        <w:t xml:space="preserve">he Client's automotive vehicles </w:t>
      </w:r>
      <w:r w:rsidRPr="00B5026A">
        <w:rPr>
          <w:rFonts w:cs="Arial"/>
          <w:color w:val="000000" w:themeColor="text1"/>
          <w:sz w:val="18"/>
          <w:szCs w:val="18"/>
        </w:rPr>
        <w:t xml:space="preserve">including </w:t>
      </w:r>
      <w:r w:rsidR="00972424" w:rsidRPr="00B5026A">
        <w:rPr>
          <w:rFonts w:cs="Arial"/>
          <w:color w:val="000000" w:themeColor="text1"/>
          <w:sz w:val="18"/>
          <w:szCs w:val="18"/>
        </w:rPr>
        <w:t xml:space="preserve">but not limited to </w:t>
      </w:r>
      <w:r w:rsidRPr="00B5026A">
        <w:rPr>
          <w:rFonts w:cs="Arial"/>
          <w:color w:val="000000" w:themeColor="text1"/>
          <w:sz w:val="18"/>
          <w:szCs w:val="18"/>
        </w:rPr>
        <w:t xml:space="preserve">goods vehicles, passenger carrying vehicles, mobile plant, lift trucks or the operation of any associated automotive equipment, </w:t>
      </w:r>
      <w:r w:rsidRPr="00B5026A">
        <w:rPr>
          <w:rFonts w:cs="Arial"/>
          <w:sz w:val="18"/>
          <w:szCs w:val="18"/>
        </w:rPr>
        <w:t xml:space="preserve">as specified in the Work Specification. </w:t>
      </w:r>
    </w:p>
    <w:p w14:paraId="274CC940" w14:textId="77777777" w:rsidR="005C02D6" w:rsidRPr="00B5026A" w:rsidRDefault="00793D8E"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 xml:space="preserve"> </w:t>
      </w:r>
      <w:r w:rsidR="005C02D6" w:rsidRPr="00B5026A">
        <w:rPr>
          <w:rFonts w:cs="Arial"/>
          <w:sz w:val="18"/>
          <w:szCs w:val="18"/>
        </w:rPr>
        <w:t xml:space="preserve">“Work Specification” means the document provided by the Company, which specifies the terms and nature of the Driving Assignment.  </w:t>
      </w:r>
    </w:p>
    <w:p w14:paraId="274CC941"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"R</w:t>
      </w:r>
      <w:r w:rsidR="008657CE" w:rsidRPr="00B5026A">
        <w:rPr>
          <w:rFonts w:cs="Arial"/>
          <w:sz w:val="18"/>
          <w:szCs w:val="18"/>
        </w:rPr>
        <w:t>TR</w:t>
      </w:r>
      <w:r w:rsidRPr="00B5026A">
        <w:rPr>
          <w:rFonts w:cs="Arial"/>
          <w:sz w:val="18"/>
          <w:szCs w:val="18"/>
        </w:rPr>
        <w:t>" means the Road Transport (Working Time) Regulations.</w:t>
      </w:r>
    </w:p>
    <w:p w14:paraId="274CC942"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"Work Record" means a</w:t>
      </w:r>
      <w:r w:rsidR="008C2F56" w:rsidRPr="00B5026A">
        <w:rPr>
          <w:rFonts w:cs="Arial"/>
          <w:sz w:val="18"/>
          <w:szCs w:val="18"/>
        </w:rPr>
        <w:t>n online</w:t>
      </w:r>
      <w:r w:rsidRPr="00B5026A">
        <w:rPr>
          <w:rFonts w:cs="Arial"/>
          <w:sz w:val="18"/>
          <w:szCs w:val="18"/>
        </w:rPr>
        <w:t xml:space="preserve"> timesheet, work record, or other formal confirmation of time spent by the </w:t>
      </w:r>
      <w:r w:rsidR="00BA2606" w:rsidRPr="00B5026A">
        <w:rPr>
          <w:rFonts w:cs="Arial"/>
          <w:sz w:val="18"/>
          <w:szCs w:val="18"/>
        </w:rPr>
        <w:t>Agency Worker</w:t>
      </w:r>
      <w:r w:rsidRPr="00B5026A">
        <w:rPr>
          <w:rFonts w:cs="Arial"/>
          <w:sz w:val="18"/>
          <w:szCs w:val="18"/>
        </w:rPr>
        <w:t xml:space="preserve"> in respect of a Driving Assignment. </w:t>
      </w:r>
    </w:p>
    <w:p w14:paraId="274CC943"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 xml:space="preserve">The Client warrants that it has provided to the Company before the commencement of the Driving Assignment both the date on which the Client requires the </w:t>
      </w:r>
      <w:r w:rsidR="00BA2606" w:rsidRPr="00B5026A">
        <w:rPr>
          <w:rFonts w:cs="Arial"/>
          <w:sz w:val="18"/>
          <w:szCs w:val="18"/>
        </w:rPr>
        <w:t xml:space="preserve">Agency Worker </w:t>
      </w:r>
      <w:r w:rsidRPr="00B5026A">
        <w:rPr>
          <w:rFonts w:cs="Arial"/>
          <w:sz w:val="18"/>
          <w:szCs w:val="18"/>
        </w:rPr>
        <w:t xml:space="preserve">to commence the Driving Assignment including its duration or likely duration, the location, </w:t>
      </w:r>
      <w:r w:rsidR="00BA2606" w:rsidRPr="00B5026A">
        <w:rPr>
          <w:rFonts w:cs="Arial"/>
          <w:sz w:val="18"/>
          <w:szCs w:val="18"/>
        </w:rPr>
        <w:t>the vehicle type to be used</w:t>
      </w:r>
      <w:r w:rsidR="00567837" w:rsidRPr="00B5026A">
        <w:rPr>
          <w:rFonts w:cs="Arial"/>
          <w:sz w:val="18"/>
          <w:szCs w:val="18"/>
        </w:rPr>
        <w:t>;</w:t>
      </w:r>
      <w:r w:rsidR="00BA2606" w:rsidRPr="00B5026A">
        <w:rPr>
          <w:rFonts w:cs="Arial"/>
          <w:sz w:val="18"/>
          <w:szCs w:val="18"/>
        </w:rPr>
        <w:t xml:space="preserve"> </w:t>
      </w:r>
      <w:r w:rsidRPr="00B5026A">
        <w:rPr>
          <w:rFonts w:cs="Arial"/>
          <w:sz w:val="18"/>
          <w:szCs w:val="18"/>
        </w:rPr>
        <w:t xml:space="preserve">and the hours during which, the </w:t>
      </w:r>
      <w:r w:rsidR="00567837" w:rsidRPr="00B5026A">
        <w:rPr>
          <w:rFonts w:cs="Arial"/>
          <w:sz w:val="18"/>
          <w:szCs w:val="18"/>
        </w:rPr>
        <w:t xml:space="preserve">Agency Worker </w:t>
      </w:r>
      <w:r w:rsidRPr="00B5026A">
        <w:rPr>
          <w:rFonts w:cs="Arial"/>
          <w:sz w:val="18"/>
          <w:szCs w:val="18"/>
        </w:rPr>
        <w:t>will be required to work.</w:t>
      </w:r>
    </w:p>
    <w:p w14:paraId="274CC944"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 xml:space="preserve">The Client shall comply with all applicable </w:t>
      </w:r>
      <w:r w:rsidR="00972424" w:rsidRPr="00B5026A">
        <w:rPr>
          <w:rFonts w:cs="Arial"/>
          <w:sz w:val="18"/>
          <w:szCs w:val="18"/>
        </w:rPr>
        <w:t>L</w:t>
      </w:r>
      <w:r w:rsidRPr="00B5026A">
        <w:rPr>
          <w:rFonts w:cs="Arial"/>
          <w:sz w:val="18"/>
          <w:szCs w:val="18"/>
        </w:rPr>
        <w:t xml:space="preserve">aws including </w:t>
      </w:r>
      <w:r w:rsidR="00972424" w:rsidRPr="00B5026A">
        <w:rPr>
          <w:rFonts w:cs="Arial"/>
          <w:sz w:val="18"/>
          <w:szCs w:val="18"/>
        </w:rPr>
        <w:t xml:space="preserve">but not limited to </w:t>
      </w:r>
      <w:r w:rsidRPr="00B5026A">
        <w:rPr>
          <w:rFonts w:cs="Arial"/>
          <w:sz w:val="18"/>
          <w:szCs w:val="18"/>
        </w:rPr>
        <w:t xml:space="preserve">those relating to Operator Licences, Driver licences, Driver hours and records, </w:t>
      </w:r>
      <w:r w:rsidR="008657CE" w:rsidRPr="00B5026A">
        <w:rPr>
          <w:rFonts w:cs="Arial"/>
          <w:sz w:val="18"/>
          <w:szCs w:val="18"/>
        </w:rPr>
        <w:t>RTR</w:t>
      </w:r>
      <w:r w:rsidRPr="00B5026A">
        <w:rPr>
          <w:rFonts w:cs="Arial"/>
          <w:sz w:val="18"/>
          <w:szCs w:val="18"/>
        </w:rPr>
        <w:t xml:space="preserve">, maintenance and safety of vehicles and health and safety of </w:t>
      </w:r>
      <w:r w:rsidR="00567837" w:rsidRPr="00B5026A">
        <w:rPr>
          <w:rFonts w:cs="Arial"/>
          <w:sz w:val="18"/>
          <w:szCs w:val="18"/>
        </w:rPr>
        <w:t xml:space="preserve">Agency Workers </w:t>
      </w:r>
      <w:r w:rsidR="005973D8" w:rsidRPr="00B5026A">
        <w:rPr>
          <w:rFonts w:cs="Arial"/>
          <w:sz w:val="18"/>
          <w:szCs w:val="18"/>
        </w:rPr>
        <w:t>at</w:t>
      </w:r>
      <w:r w:rsidRPr="00B5026A">
        <w:rPr>
          <w:rFonts w:cs="Arial"/>
          <w:sz w:val="18"/>
          <w:szCs w:val="18"/>
        </w:rPr>
        <w:t xml:space="preserve"> the workplace.</w:t>
      </w:r>
    </w:p>
    <w:p w14:paraId="274CC945"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 xml:space="preserve">The Client shall give to the Company particulars of any infringement relating to </w:t>
      </w:r>
      <w:r w:rsidR="008657CE" w:rsidRPr="00B5026A">
        <w:rPr>
          <w:rFonts w:cs="Arial"/>
          <w:sz w:val="18"/>
          <w:szCs w:val="18"/>
        </w:rPr>
        <w:t>RTR</w:t>
      </w:r>
      <w:r w:rsidR="00567837" w:rsidRPr="00B5026A">
        <w:rPr>
          <w:rFonts w:cs="Arial"/>
          <w:sz w:val="18"/>
          <w:szCs w:val="18"/>
        </w:rPr>
        <w:t xml:space="preserve">, where </w:t>
      </w:r>
      <w:r w:rsidR="005973D8" w:rsidRPr="00B5026A">
        <w:rPr>
          <w:rFonts w:cs="Arial"/>
          <w:sz w:val="18"/>
          <w:szCs w:val="18"/>
        </w:rPr>
        <w:t xml:space="preserve">the regulations are </w:t>
      </w:r>
      <w:r w:rsidR="00567837" w:rsidRPr="00B5026A">
        <w:rPr>
          <w:rFonts w:cs="Arial"/>
          <w:sz w:val="18"/>
          <w:szCs w:val="18"/>
        </w:rPr>
        <w:t xml:space="preserve">applicable </w:t>
      </w:r>
      <w:r w:rsidRPr="00B5026A">
        <w:rPr>
          <w:rFonts w:cs="Arial"/>
          <w:sz w:val="18"/>
          <w:szCs w:val="18"/>
        </w:rPr>
        <w:t>forthwith upon the Client becoming aware of any such infringement.</w:t>
      </w:r>
    </w:p>
    <w:p w14:paraId="274CC946" w14:textId="77777777" w:rsidR="005C02D6" w:rsidRPr="00B5026A" w:rsidRDefault="005C02D6" w:rsidP="00D8302F">
      <w:pPr>
        <w:numPr>
          <w:ilvl w:val="1"/>
          <w:numId w:val="5"/>
        </w:numPr>
        <w:tabs>
          <w:tab w:val="clear" w:pos="360"/>
          <w:tab w:val="num" w:pos="709"/>
        </w:tabs>
        <w:ind w:left="709" w:hanging="567"/>
        <w:jc w:val="both"/>
        <w:rPr>
          <w:rFonts w:cs="Arial"/>
          <w:sz w:val="18"/>
          <w:szCs w:val="18"/>
        </w:rPr>
      </w:pPr>
      <w:r w:rsidRPr="00B5026A">
        <w:rPr>
          <w:rFonts w:cs="Arial"/>
          <w:sz w:val="18"/>
          <w:szCs w:val="18"/>
        </w:rPr>
        <w:t xml:space="preserve">The </w:t>
      </w:r>
      <w:r w:rsidR="005973D8" w:rsidRPr="00B5026A">
        <w:rPr>
          <w:rFonts w:cs="Arial"/>
          <w:sz w:val="18"/>
          <w:szCs w:val="18"/>
        </w:rPr>
        <w:t xml:space="preserve">Agency Worker </w:t>
      </w:r>
      <w:r w:rsidRPr="00B5026A">
        <w:rPr>
          <w:rFonts w:cs="Arial"/>
          <w:sz w:val="18"/>
          <w:szCs w:val="18"/>
        </w:rPr>
        <w:t>shall become, throughout the duration of the Driving Assignment for all purposes including the Client’s Operator’s Licence, the servant of the Client to drive</w:t>
      </w:r>
      <w:r w:rsidR="005973D8" w:rsidRPr="00B5026A">
        <w:rPr>
          <w:rFonts w:cs="Arial"/>
          <w:sz w:val="18"/>
          <w:szCs w:val="18"/>
        </w:rPr>
        <w:t xml:space="preserve">, </w:t>
      </w:r>
      <w:r w:rsidR="0005401E" w:rsidRPr="00B5026A">
        <w:rPr>
          <w:rFonts w:cs="Arial"/>
          <w:sz w:val="18"/>
          <w:szCs w:val="18"/>
        </w:rPr>
        <w:t>(</w:t>
      </w:r>
      <w:r w:rsidR="00702DFE" w:rsidRPr="00B5026A">
        <w:rPr>
          <w:rFonts w:cs="Arial"/>
          <w:sz w:val="18"/>
          <w:szCs w:val="18"/>
        </w:rPr>
        <w:t>or be part of the crew</w:t>
      </w:r>
      <w:r w:rsidR="0005401E" w:rsidRPr="00B5026A">
        <w:rPr>
          <w:rFonts w:cs="Arial"/>
          <w:sz w:val="18"/>
          <w:szCs w:val="18"/>
        </w:rPr>
        <w:t>)</w:t>
      </w:r>
      <w:r w:rsidR="00702DFE" w:rsidRPr="00B5026A">
        <w:rPr>
          <w:rFonts w:cs="Arial"/>
          <w:sz w:val="18"/>
          <w:szCs w:val="18"/>
        </w:rPr>
        <w:t xml:space="preserve"> the Client's vehicles for the Client's own use.  </w:t>
      </w:r>
    </w:p>
    <w:p w14:paraId="274CC947" w14:textId="77777777" w:rsidR="005C02D6" w:rsidRPr="00B5026A" w:rsidRDefault="005C02D6" w:rsidP="00D8302F">
      <w:pPr>
        <w:ind w:left="709" w:hanging="567"/>
        <w:jc w:val="both"/>
        <w:rPr>
          <w:rFonts w:cs="Arial"/>
          <w:sz w:val="18"/>
          <w:szCs w:val="18"/>
        </w:rPr>
      </w:pPr>
      <w:r w:rsidRPr="00B5026A">
        <w:rPr>
          <w:rFonts w:cs="Arial"/>
          <w:b/>
          <w:color w:val="5F81AA"/>
          <w:sz w:val="18"/>
          <w:szCs w:val="18"/>
        </w:rPr>
        <w:t>1.</w:t>
      </w:r>
      <w:r w:rsidR="002A507E" w:rsidRPr="00B5026A">
        <w:rPr>
          <w:rFonts w:cs="Arial"/>
          <w:b/>
          <w:color w:val="5F81AA"/>
          <w:sz w:val="18"/>
          <w:szCs w:val="18"/>
        </w:rPr>
        <w:t>9</w:t>
      </w:r>
      <w:r w:rsidRPr="00B5026A">
        <w:rPr>
          <w:rFonts w:cs="Arial"/>
          <w:color w:val="5F81AA"/>
          <w:sz w:val="18"/>
          <w:szCs w:val="18"/>
        </w:rPr>
        <w:t xml:space="preserve"> </w:t>
      </w:r>
      <w:r w:rsidR="00D8302F" w:rsidRPr="00B5026A">
        <w:rPr>
          <w:rFonts w:cs="Arial"/>
          <w:color w:val="5F81AA"/>
          <w:sz w:val="18"/>
          <w:szCs w:val="18"/>
        </w:rPr>
        <w:t xml:space="preserve"> </w:t>
      </w:r>
      <w:r w:rsidR="002A507E" w:rsidRPr="00B5026A">
        <w:rPr>
          <w:rFonts w:cs="Arial"/>
          <w:color w:val="5F81AA"/>
          <w:sz w:val="18"/>
          <w:szCs w:val="18"/>
        </w:rPr>
        <w:t xml:space="preserve">  </w:t>
      </w:r>
      <w:r w:rsidRPr="00B5026A">
        <w:rPr>
          <w:rFonts w:cs="Arial"/>
          <w:sz w:val="18"/>
          <w:szCs w:val="18"/>
        </w:rPr>
        <w:t>The Company may from time to time throughout the Driving Assignment without giving any reason replace the</w:t>
      </w:r>
      <w:r w:rsidR="005973D8" w:rsidRPr="00B5026A">
        <w:rPr>
          <w:rFonts w:cs="Arial"/>
          <w:sz w:val="18"/>
          <w:szCs w:val="18"/>
        </w:rPr>
        <w:t xml:space="preserve"> Agency Worker</w:t>
      </w:r>
      <w:r w:rsidRPr="00B5026A">
        <w:rPr>
          <w:rFonts w:cs="Arial"/>
          <w:sz w:val="18"/>
          <w:szCs w:val="18"/>
        </w:rPr>
        <w:t>.</w:t>
      </w:r>
    </w:p>
    <w:p w14:paraId="274CC948" w14:textId="77777777" w:rsidR="005C02D6" w:rsidRPr="00B5026A" w:rsidRDefault="005C02D6" w:rsidP="005C02D6">
      <w:pPr>
        <w:pStyle w:val="Heading5"/>
        <w:rPr>
          <w:rFonts w:cs="Arial"/>
          <w:iCs w:val="0"/>
          <w:color w:val="5F81AA"/>
          <w:sz w:val="18"/>
          <w:szCs w:val="18"/>
        </w:rPr>
      </w:pPr>
      <w:r w:rsidRPr="00B5026A">
        <w:rPr>
          <w:rFonts w:cs="Arial"/>
          <w:iCs w:val="0"/>
          <w:color w:val="5F81AA"/>
          <w:sz w:val="18"/>
          <w:szCs w:val="18"/>
        </w:rPr>
        <w:t>CHARGES AND PAYMENT</w:t>
      </w:r>
    </w:p>
    <w:p w14:paraId="274CC949" w14:textId="77777777" w:rsidR="005C02D6" w:rsidRPr="00B5026A" w:rsidRDefault="002A507E" w:rsidP="002A507E">
      <w:pPr>
        <w:jc w:val="both"/>
        <w:rPr>
          <w:rFonts w:cs="Arial"/>
          <w:sz w:val="18"/>
          <w:szCs w:val="18"/>
        </w:rPr>
      </w:pPr>
      <w:r w:rsidRPr="00B5026A">
        <w:rPr>
          <w:rFonts w:cs="Arial"/>
          <w:b/>
          <w:color w:val="4F81BD"/>
          <w:sz w:val="18"/>
          <w:szCs w:val="18"/>
        </w:rPr>
        <w:t xml:space="preserve">  1.10</w:t>
      </w:r>
      <w:r w:rsidRPr="00B5026A">
        <w:rPr>
          <w:rFonts w:cs="Arial"/>
          <w:color w:val="4F81BD"/>
          <w:sz w:val="18"/>
          <w:szCs w:val="18"/>
        </w:rPr>
        <w:t xml:space="preserve">     </w:t>
      </w:r>
      <w:r w:rsidR="005C02D6" w:rsidRPr="00B5026A">
        <w:rPr>
          <w:rFonts w:cs="Arial"/>
          <w:sz w:val="18"/>
          <w:szCs w:val="18"/>
        </w:rPr>
        <w:t>The Company shall</w:t>
      </w:r>
      <w:r w:rsidR="00E87B86" w:rsidRPr="00B5026A">
        <w:rPr>
          <w:rFonts w:cs="Arial"/>
          <w:sz w:val="18"/>
          <w:szCs w:val="18"/>
        </w:rPr>
        <w:t xml:space="preserve"> provide</w:t>
      </w:r>
      <w:r w:rsidR="005C02D6" w:rsidRPr="00B5026A">
        <w:rPr>
          <w:rFonts w:cs="Arial"/>
          <w:sz w:val="18"/>
          <w:szCs w:val="18"/>
        </w:rPr>
        <w:t xml:space="preserve"> a Work Record for </w:t>
      </w:r>
      <w:r w:rsidR="00972424" w:rsidRPr="00B5026A">
        <w:rPr>
          <w:rFonts w:cs="Arial"/>
          <w:sz w:val="18"/>
          <w:szCs w:val="18"/>
        </w:rPr>
        <w:t xml:space="preserve">authorisation </w:t>
      </w:r>
      <w:r w:rsidR="00062B81" w:rsidRPr="00B5026A">
        <w:rPr>
          <w:rFonts w:cs="Arial"/>
          <w:sz w:val="18"/>
          <w:szCs w:val="18"/>
        </w:rPr>
        <w:t xml:space="preserve">by </w:t>
      </w:r>
      <w:r w:rsidR="005C02D6" w:rsidRPr="00B5026A">
        <w:rPr>
          <w:rFonts w:cs="Arial"/>
          <w:sz w:val="18"/>
          <w:szCs w:val="18"/>
        </w:rPr>
        <w:t>the Client.</w:t>
      </w:r>
    </w:p>
    <w:p w14:paraId="274CC94A" w14:textId="77777777" w:rsidR="002A507E" w:rsidRPr="00B5026A" w:rsidRDefault="002A507E" w:rsidP="002A507E">
      <w:pPr>
        <w:jc w:val="both"/>
        <w:rPr>
          <w:rFonts w:cs="Arial"/>
          <w:sz w:val="18"/>
          <w:szCs w:val="18"/>
        </w:rPr>
      </w:pPr>
      <w:r w:rsidRPr="00B5026A">
        <w:rPr>
          <w:rFonts w:cs="Arial"/>
          <w:b/>
          <w:color w:val="4F81BD"/>
          <w:sz w:val="18"/>
          <w:szCs w:val="18"/>
        </w:rPr>
        <w:t xml:space="preserve">  1.11</w:t>
      </w:r>
      <w:r w:rsidRPr="00B5026A">
        <w:rPr>
          <w:rFonts w:cs="Arial"/>
          <w:color w:val="4F81BD"/>
          <w:sz w:val="18"/>
          <w:szCs w:val="18"/>
        </w:rPr>
        <w:t xml:space="preserve">     </w:t>
      </w:r>
      <w:r w:rsidR="005C02D6" w:rsidRPr="00B5026A">
        <w:rPr>
          <w:rFonts w:cs="Arial"/>
          <w:sz w:val="18"/>
          <w:szCs w:val="18"/>
        </w:rPr>
        <w:t xml:space="preserve">If the Client cancels a Driving Assignment prior to its commencement or without giving notice in </w:t>
      </w:r>
      <w:r w:rsidRPr="00B5026A">
        <w:rPr>
          <w:rFonts w:cs="Arial"/>
          <w:sz w:val="18"/>
          <w:szCs w:val="18"/>
        </w:rPr>
        <w:t xml:space="preserve">   </w:t>
      </w:r>
    </w:p>
    <w:p w14:paraId="274CC94B" w14:textId="77777777" w:rsidR="002A507E" w:rsidRPr="00B5026A" w:rsidRDefault="002A507E" w:rsidP="002A507E">
      <w:pPr>
        <w:jc w:val="both"/>
        <w:rPr>
          <w:rFonts w:cs="Arial"/>
          <w:sz w:val="18"/>
          <w:szCs w:val="18"/>
        </w:rPr>
      </w:pPr>
      <w:r w:rsidRPr="00B5026A">
        <w:rPr>
          <w:rFonts w:cs="Arial"/>
          <w:sz w:val="18"/>
          <w:szCs w:val="18"/>
        </w:rPr>
        <w:t xml:space="preserve">              </w:t>
      </w:r>
      <w:r w:rsidR="005C02D6" w:rsidRPr="00B5026A">
        <w:rPr>
          <w:rFonts w:cs="Arial"/>
          <w:sz w:val="18"/>
          <w:szCs w:val="18"/>
        </w:rPr>
        <w:t xml:space="preserve">accordance with the period specified in the Work Specification, the Client shall pay the Charges for the </w:t>
      </w:r>
      <w:r w:rsidRPr="00B5026A">
        <w:rPr>
          <w:rFonts w:cs="Arial"/>
          <w:sz w:val="18"/>
          <w:szCs w:val="18"/>
        </w:rPr>
        <w:t xml:space="preserve">    </w:t>
      </w:r>
    </w:p>
    <w:p w14:paraId="274CC94C" w14:textId="77777777" w:rsidR="005C02D6" w:rsidRPr="00B5026A" w:rsidRDefault="002A507E" w:rsidP="002A507E">
      <w:pPr>
        <w:jc w:val="both"/>
        <w:rPr>
          <w:rFonts w:cs="Arial"/>
          <w:sz w:val="18"/>
          <w:szCs w:val="18"/>
        </w:rPr>
      </w:pPr>
      <w:r w:rsidRPr="00B5026A">
        <w:rPr>
          <w:rFonts w:cs="Arial"/>
          <w:sz w:val="18"/>
          <w:szCs w:val="18"/>
        </w:rPr>
        <w:t xml:space="preserve">              </w:t>
      </w:r>
      <w:r w:rsidR="005C02D6" w:rsidRPr="00B5026A">
        <w:rPr>
          <w:rFonts w:cs="Arial"/>
          <w:sz w:val="18"/>
          <w:szCs w:val="18"/>
        </w:rPr>
        <w:t>notice period specified in the Work Specification.</w:t>
      </w:r>
    </w:p>
    <w:p w14:paraId="274CC94D" w14:textId="77777777" w:rsidR="002A507E" w:rsidRPr="00B5026A" w:rsidRDefault="002A507E" w:rsidP="002A507E">
      <w:pPr>
        <w:jc w:val="both"/>
        <w:rPr>
          <w:rFonts w:cs="Arial"/>
          <w:sz w:val="18"/>
          <w:szCs w:val="18"/>
        </w:rPr>
      </w:pPr>
      <w:r w:rsidRPr="00B5026A">
        <w:rPr>
          <w:rFonts w:cs="Arial"/>
          <w:sz w:val="18"/>
          <w:szCs w:val="18"/>
        </w:rPr>
        <w:t xml:space="preserve">  </w:t>
      </w:r>
      <w:r w:rsidRPr="00B5026A">
        <w:rPr>
          <w:rFonts w:cs="Arial"/>
          <w:b/>
          <w:color w:val="4F81BD"/>
          <w:sz w:val="18"/>
          <w:szCs w:val="18"/>
        </w:rPr>
        <w:t>1.12</w:t>
      </w:r>
      <w:r w:rsidRPr="00B5026A">
        <w:rPr>
          <w:rFonts w:cs="Arial"/>
          <w:color w:val="4F81BD"/>
          <w:sz w:val="18"/>
          <w:szCs w:val="18"/>
        </w:rPr>
        <w:t xml:space="preserve">     </w:t>
      </w:r>
      <w:r w:rsidR="005C02D6" w:rsidRPr="00B5026A">
        <w:rPr>
          <w:rFonts w:cs="Arial"/>
          <w:sz w:val="18"/>
          <w:szCs w:val="18"/>
        </w:rPr>
        <w:t xml:space="preserve">The Client shall be liable to pay a minimum shift payment of eight (08) hours to the Company regardless </w:t>
      </w:r>
      <w:r w:rsidRPr="00B5026A">
        <w:rPr>
          <w:rFonts w:cs="Arial"/>
          <w:sz w:val="18"/>
          <w:szCs w:val="18"/>
        </w:rPr>
        <w:t xml:space="preserve">   </w:t>
      </w:r>
    </w:p>
    <w:p w14:paraId="274CC94E" w14:textId="77777777" w:rsidR="005C02D6" w:rsidRPr="00B5026A" w:rsidRDefault="002A507E" w:rsidP="002A507E">
      <w:pPr>
        <w:jc w:val="both"/>
        <w:rPr>
          <w:rFonts w:cs="Arial"/>
          <w:sz w:val="18"/>
          <w:szCs w:val="18"/>
        </w:rPr>
      </w:pPr>
      <w:r w:rsidRPr="00B5026A">
        <w:rPr>
          <w:rFonts w:cs="Arial"/>
          <w:sz w:val="18"/>
          <w:szCs w:val="18"/>
        </w:rPr>
        <w:t xml:space="preserve">              </w:t>
      </w:r>
      <w:r w:rsidR="005C02D6" w:rsidRPr="00B5026A">
        <w:rPr>
          <w:rFonts w:cs="Arial"/>
          <w:sz w:val="18"/>
          <w:szCs w:val="18"/>
        </w:rPr>
        <w:t xml:space="preserve">of whether the Client requires the </w:t>
      </w:r>
      <w:r w:rsidR="005973D8" w:rsidRPr="00B5026A">
        <w:rPr>
          <w:rFonts w:cs="Arial"/>
          <w:sz w:val="18"/>
          <w:szCs w:val="18"/>
        </w:rPr>
        <w:t>Agency Worker</w:t>
      </w:r>
      <w:r w:rsidR="005C02D6" w:rsidRPr="00B5026A">
        <w:rPr>
          <w:rFonts w:cs="Arial"/>
          <w:sz w:val="18"/>
          <w:szCs w:val="18"/>
        </w:rPr>
        <w:t xml:space="preserve"> to work such minimum hours.</w:t>
      </w:r>
    </w:p>
    <w:p w14:paraId="274CC94F" w14:textId="77777777" w:rsidR="005C02D6" w:rsidRPr="00B5026A" w:rsidRDefault="005C02D6" w:rsidP="005C02D6">
      <w:pPr>
        <w:pStyle w:val="Heading5"/>
        <w:rPr>
          <w:rFonts w:cs="Arial"/>
          <w:iCs w:val="0"/>
          <w:color w:val="5F81AA"/>
          <w:sz w:val="18"/>
          <w:szCs w:val="18"/>
        </w:rPr>
      </w:pPr>
      <w:r w:rsidRPr="00B5026A">
        <w:rPr>
          <w:rFonts w:cs="Arial"/>
          <w:iCs w:val="0"/>
          <w:color w:val="5F81AA"/>
          <w:sz w:val="18"/>
          <w:szCs w:val="18"/>
        </w:rPr>
        <w:t xml:space="preserve">THE ROAD TRANSPORT (WORKING TIME) REGULATIONS </w:t>
      </w:r>
    </w:p>
    <w:p w14:paraId="274CC950" w14:textId="77777777" w:rsidR="005C02D6" w:rsidRPr="00B5026A" w:rsidRDefault="00F94AA7" w:rsidP="00F94AA7">
      <w:pPr>
        <w:pStyle w:val="ListParagraph"/>
        <w:numPr>
          <w:ilvl w:val="1"/>
          <w:numId w:val="18"/>
        </w:numPr>
        <w:jc w:val="both"/>
        <w:rPr>
          <w:rFonts w:cs="Arial"/>
          <w:sz w:val="18"/>
          <w:szCs w:val="18"/>
        </w:rPr>
      </w:pPr>
      <w:r w:rsidRPr="00B5026A">
        <w:rPr>
          <w:rFonts w:cs="Arial"/>
          <w:color w:val="4F81BD"/>
          <w:sz w:val="18"/>
          <w:szCs w:val="18"/>
        </w:rPr>
        <w:t xml:space="preserve">   </w:t>
      </w:r>
      <w:r w:rsidR="005C02D6" w:rsidRPr="00B5026A">
        <w:rPr>
          <w:rFonts w:cs="Arial"/>
          <w:sz w:val="18"/>
          <w:szCs w:val="18"/>
        </w:rPr>
        <w:t xml:space="preserve">The Client warrants that its business procedures comply with </w:t>
      </w:r>
      <w:r w:rsidR="008657CE" w:rsidRPr="00B5026A">
        <w:rPr>
          <w:rFonts w:cs="Arial"/>
          <w:sz w:val="18"/>
          <w:szCs w:val="18"/>
        </w:rPr>
        <w:t>RTR</w:t>
      </w:r>
      <w:r w:rsidR="005C02D6" w:rsidRPr="00B5026A">
        <w:rPr>
          <w:rFonts w:cs="Arial"/>
          <w:sz w:val="18"/>
          <w:szCs w:val="18"/>
        </w:rPr>
        <w:t>.</w:t>
      </w:r>
    </w:p>
    <w:p w14:paraId="274CC951" w14:textId="77777777" w:rsidR="00F94AA7" w:rsidRPr="00B5026A" w:rsidRDefault="00F94AA7" w:rsidP="00F94AA7">
      <w:pPr>
        <w:pStyle w:val="ListParagraph"/>
        <w:numPr>
          <w:ilvl w:val="1"/>
          <w:numId w:val="18"/>
        </w:numPr>
        <w:jc w:val="both"/>
        <w:rPr>
          <w:rFonts w:cs="Arial"/>
          <w:sz w:val="18"/>
          <w:szCs w:val="18"/>
        </w:rPr>
      </w:pPr>
      <w:r w:rsidRPr="00B5026A">
        <w:rPr>
          <w:rFonts w:cs="Arial"/>
          <w:sz w:val="18"/>
          <w:szCs w:val="18"/>
        </w:rPr>
        <w:t xml:space="preserve">   Th</w:t>
      </w:r>
      <w:r w:rsidR="005C02D6" w:rsidRPr="00B5026A">
        <w:rPr>
          <w:rFonts w:cs="Arial"/>
          <w:sz w:val="18"/>
          <w:szCs w:val="18"/>
        </w:rPr>
        <w:t xml:space="preserve">e Client shall give the Company access, including where reasonably necessary the right to take </w:t>
      </w:r>
    </w:p>
    <w:p w14:paraId="274CC952" w14:textId="77777777" w:rsidR="00F94AA7" w:rsidRPr="00B5026A" w:rsidRDefault="00F94AA7" w:rsidP="00F94AA7">
      <w:pPr>
        <w:pStyle w:val="ListParagraph"/>
        <w:ind w:left="510"/>
        <w:jc w:val="both"/>
        <w:rPr>
          <w:rFonts w:cs="Arial"/>
          <w:sz w:val="18"/>
          <w:szCs w:val="18"/>
        </w:rPr>
      </w:pPr>
      <w:r w:rsidRPr="00B5026A">
        <w:rPr>
          <w:rFonts w:cs="Arial"/>
          <w:sz w:val="18"/>
          <w:szCs w:val="18"/>
        </w:rPr>
        <w:t xml:space="preserve">   </w:t>
      </w:r>
      <w:r w:rsidR="005C02D6" w:rsidRPr="00B5026A">
        <w:rPr>
          <w:rFonts w:cs="Arial"/>
          <w:sz w:val="18"/>
          <w:szCs w:val="18"/>
        </w:rPr>
        <w:t xml:space="preserve">extracts and copies, to the Client's records, including tachograph records, which it is necessary to keep </w:t>
      </w:r>
      <w:r w:rsidRPr="00B5026A">
        <w:rPr>
          <w:rFonts w:cs="Arial"/>
          <w:sz w:val="18"/>
          <w:szCs w:val="18"/>
        </w:rPr>
        <w:t xml:space="preserve">  </w:t>
      </w:r>
    </w:p>
    <w:p w14:paraId="274CC953" w14:textId="77777777" w:rsidR="00F94AA7" w:rsidRPr="00B5026A" w:rsidRDefault="00F94AA7" w:rsidP="00F94AA7">
      <w:pPr>
        <w:pStyle w:val="ListParagraph"/>
        <w:ind w:left="510"/>
        <w:jc w:val="both"/>
        <w:rPr>
          <w:rFonts w:cs="Arial"/>
          <w:sz w:val="18"/>
          <w:szCs w:val="18"/>
        </w:rPr>
      </w:pPr>
      <w:r w:rsidRPr="00B5026A">
        <w:rPr>
          <w:rFonts w:cs="Arial"/>
          <w:sz w:val="18"/>
          <w:szCs w:val="18"/>
        </w:rPr>
        <w:t xml:space="preserve">    </w:t>
      </w:r>
      <w:r w:rsidR="005C02D6" w:rsidRPr="00B5026A">
        <w:rPr>
          <w:rFonts w:cs="Arial"/>
          <w:sz w:val="18"/>
          <w:szCs w:val="18"/>
        </w:rPr>
        <w:t>in order to comply with the Regulations ("the Records"),</w:t>
      </w:r>
      <w:r w:rsidR="00062B81" w:rsidRPr="00B5026A">
        <w:rPr>
          <w:rFonts w:cs="Arial"/>
          <w:sz w:val="18"/>
          <w:szCs w:val="18"/>
        </w:rPr>
        <w:t xml:space="preserve"> </w:t>
      </w:r>
      <w:r w:rsidR="005C02D6" w:rsidRPr="00B5026A">
        <w:rPr>
          <w:rFonts w:cs="Arial"/>
          <w:sz w:val="18"/>
          <w:szCs w:val="18"/>
        </w:rPr>
        <w:t xml:space="preserve">in particular concerning the Driver’s </w:t>
      </w:r>
      <w:r w:rsidR="00062B81" w:rsidRPr="00B5026A">
        <w:rPr>
          <w:rFonts w:cs="Arial"/>
          <w:sz w:val="18"/>
          <w:szCs w:val="18"/>
        </w:rPr>
        <w:t>p</w:t>
      </w:r>
      <w:r w:rsidR="005C02D6" w:rsidRPr="00B5026A">
        <w:rPr>
          <w:rFonts w:cs="Arial"/>
          <w:sz w:val="18"/>
          <w:szCs w:val="18"/>
        </w:rPr>
        <w:t xml:space="preserve">eriods of </w:t>
      </w:r>
    </w:p>
    <w:p w14:paraId="274CC954" w14:textId="77777777" w:rsidR="00C207CF" w:rsidRPr="00B5026A" w:rsidRDefault="00F94AA7" w:rsidP="00C207CF">
      <w:pPr>
        <w:pStyle w:val="ListParagraph"/>
        <w:ind w:left="510"/>
        <w:jc w:val="both"/>
        <w:rPr>
          <w:rFonts w:cs="Arial"/>
          <w:sz w:val="18"/>
          <w:szCs w:val="18"/>
        </w:rPr>
      </w:pPr>
      <w:r w:rsidRPr="00B5026A">
        <w:rPr>
          <w:rFonts w:cs="Arial"/>
          <w:sz w:val="18"/>
          <w:szCs w:val="18"/>
        </w:rPr>
        <w:t xml:space="preserve">   </w:t>
      </w:r>
      <w:r w:rsidR="00062B81" w:rsidRPr="00B5026A">
        <w:rPr>
          <w:rFonts w:cs="Arial"/>
          <w:sz w:val="18"/>
          <w:szCs w:val="18"/>
        </w:rPr>
        <w:t>a</w:t>
      </w:r>
      <w:r w:rsidR="005C02D6" w:rsidRPr="00B5026A">
        <w:rPr>
          <w:rFonts w:cs="Arial"/>
          <w:sz w:val="18"/>
          <w:szCs w:val="18"/>
        </w:rPr>
        <w:t xml:space="preserve">vailability, </w:t>
      </w:r>
      <w:r w:rsidR="00062B81" w:rsidRPr="00B5026A">
        <w:rPr>
          <w:rFonts w:cs="Arial"/>
          <w:sz w:val="18"/>
          <w:szCs w:val="18"/>
        </w:rPr>
        <w:t>b</w:t>
      </w:r>
      <w:r w:rsidR="005C02D6" w:rsidRPr="00B5026A">
        <w:rPr>
          <w:rFonts w:cs="Arial"/>
          <w:sz w:val="18"/>
          <w:szCs w:val="18"/>
        </w:rPr>
        <w:t xml:space="preserve">reaks, and </w:t>
      </w:r>
      <w:r w:rsidR="00062B81" w:rsidRPr="00B5026A">
        <w:rPr>
          <w:rFonts w:cs="Arial"/>
          <w:sz w:val="18"/>
          <w:szCs w:val="18"/>
        </w:rPr>
        <w:t>w</w:t>
      </w:r>
      <w:r w:rsidR="005C02D6" w:rsidRPr="00B5026A">
        <w:rPr>
          <w:rFonts w:cs="Arial"/>
          <w:sz w:val="18"/>
          <w:szCs w:val="18"/>
        </w:rPr>
        <w:t xml:space="preserve">orking </w:t>
      </w:r>
      <w:r w:rsidR="00062B81" w:rsidRPr="00B5026A">
        <w:rPr>
          <w:rFonts w:cs="Arial"/>
          <w:sz w:val="18"/>
          <w:szCs w:val="18"/>
        </w:rPr>
        <w:t>t</w:t>
      </w:r>
      <w:r w:rsidR="005C02D6" w:rsidRPr="00B5026A">
        <w:rPr>
          <w:rFonts w:cs="Arial"/>
          <w:sz w:val="18"/>
          <w:szCs w:val="18"/>
        </w:rPr>
        <w:t xml:space="preserve">ime as defined </w:t>
      </w:r>
      <w:r w:rsidR="00702DFE" w:rsidRPr="00B5026A">
        <w:rPr>
          <w:rFonts w:cs="Arial"/>
          <w:sz w:val="18"/>
          <w:szCs w:val="18"/>
        </w:rPr>
        <w:t>under</w:t>
      </w:r>
      <w:r w:rsidR="005C02D6" w:rsidRPr="00B5026A">
        <w:rPr>
          <w:rFonts w:cs="Arial"/>
          <w:sz w:val="18"/>
          <w:szCs w:val="18"/>
        </w:rPr>
        <w:t xml:space="preserve"> </w:t>
      </w:r>
      <w:r w:rsidR="008657CE" w:rsidRPr="00B5026A">
        <w:rPr>
          <w:rFonts w:cs="Arial"/>
          <w:sz w:val="18"/>
          <w:szCs w:val="18"/>
        </w:rPr>
        <w:t>RTR</w:t>
      </w:r>
      <w:r w:rsidR="005C02D6" w:rsidRPr="00B5026A">
        <w:rPr>
          <w:rFonts w:cs="Arial"/>
          <w:sz w:val="18"/>
          <w:szCs w:val="18"/>
        </w:rPr>
        <w:t>.</w:t>
      </w:r>
    </w:p>
    <w:p w14:paraId="274CC955" w14:textId="77777777" w:rsidR="00F94AA7" w:rsidRPr="00B5026A" w:rsidRDefault="00C207CF" w:rsidP="00C207CF">
      <w:pPr>
        <w:pStyle w:val="ListParagraph"/>
        <w:numPr>
          <w:ilvl w:val="1"/>
          <w:numId w:val="18"/>
        </w:numPr>
        <w:jc w:val="both"/>
        <w:rPr>
          <w:rFonts w:cs="Arial"/>
          <w:sz w:val="18"/>
          <w:szCs w:val="18"/>
        </w:rPr>
      </w:pPr>
      <w:r w:rsidRPr="00B5026A">
        <w:rPr>
          <w:rFonts w:cs="Arial"/>
          <w:color w:val="4F81BD"/>
          <w:sz w:val="18"/>
          <w:szCs w:val="18"/>
        </w:rPr>
        <w:t xml:space="preserve">   </w:t>
      </w:r>
      <w:r w:rsidR="005C02D6" w:rsidRPr="00B5026A">
        <w:rPr>
          <w:rFonts w:cs="Arial"/>
          <w:sz w:val="18"/>
          <w:szCs w:val="18"/>
        </w:rPr>
        <w:t xml:space="preserve">The Client shall </w:t>
      </w:r>
      <w:r w:rsidR="00062B81" w:rsidRPr="00B5026A">
        <w:rPr>
          <w:rFonts w:cs="Arial"/>
          <w:sz w:val="18"/>
          <w:szCs w:val="18"/>
        </w:rPr>
        <w:t>authorise</w:t>
      </w:r>
      <w:r w:rsidR="005C02D6" w:rsidRPr="00B5026A">
        <w:rPr>
          <w:rFonts w:cs="Arial"/>
          <w:sz w:val="18"/>
          <w:szCs w:val="18"/>
        </w:rPr>
        <w:t xml:space="preserve"> the Work Record as true and complete in all </w:t>
      </w:r>
      <w:r w:rsidR="00062B81" w:rsidRPr="00B5026A">
        <w:rPr>
          <w:rFonts w:cs="Arial"/>
          <w:sz w:val="18"/>
          <w:szCs w:val="18"/>
        </w:rPr>
        <w:t>as</w:t>
      </w:r>
      <w:r w:rsidR="005C02D6" w:rsidRPr="00B5026A">
        <w:rPr>
          <w:rFonts w:cs="Arial"/>
          <w:sz w:val="18"/>
          <w:szCs w:val="18"/>
        </w:rPr>
        <w:t xml:space="preserve">pects, including </w:t>
      </w:r>
      <w:r w:rsidR="00793D8E" w:rsidRPr="00B5026A">
        <w:rPr>
          <w:rFonts w:cs="Arial"/>
          <w:sz w:val="18"/>
          <w:szCs w:val="18"/>
        </w:rPr>
        <w:t>p</w:t>
      </w:r>
      <w:r w:rsidR="00E87B86" w:rsidRPr="00B5026A">
        <w:rPr>
          <w:rFonts w:cs="Arial"/>
          <w:sz w:val="18"/>
          <w:szCs w:val="18"/>
        </w:rPr>
        <w:t xml:space="preserve">eriods of </w:t>
      </w:r>
      <w:r w:rsidR="00F94AA7" w:rsidRPr="00B5026A">
        <w:rPr>
          <w:rFonts w:cs="Arial"/>
          <w:sz w:val="18"/>
          <w:szCs w:val="18"/>
        </w:rPr>
        <w:t xml:space="preserve">   </w:t>
      </w:r>
    </w:p>
    <w:p w14:paraId="274CC956" w14:textId="77777777" w:rsidR="00C207CF" w:rsidRPr="00B5026A" w:rsidRDefault="00F94AA7" w:rsidP="00C207CF">
      <w:pPr>
        <w:pStyle w:val="ListParagraph"/>
        <w:ind w:left="540"/>
        <w:jc w:val="both"/>
        <w:rPr>
          <w:rFonts w:cs="Arial"/>
          <w:sz w:val="18"/>
          <w:szCs w:val="18"/>
        </w:rPr>
      </w:pPr>
      <w:r w:rsidRPr="00B5026A">
        <w:rPr>
          <w:rFonts w:cs="Arial"/>
          <w:sz w:val="18"/>
          <w:szCs w:val="18"/>
        </w:rPr>
        <w:t xml:space="preserve">   </w:t>
      </w:r>
      <w:r w:rsidR="00E87B86" w:rsidRPr="00B5026A">
        <w:rPr>
          <w:rFonts w:cs="Arial"/>
          <w:sz w:val="18"/>
          <w:szCs w:val="18"/>
        </w:rPr>
        <w:t>a</w:t>
      </w:r>
      <w:r w:rsidR="005C02D6" w:rsidRPr="00B5026A">
        <w:rPr>
          <w:rFonts w:cs="Arial"/>
          <w:sz w:val="18"/>
          <w:szCs w:val="18"/>
        </w:rPr>
        <w:t>vailability, breaks, and working time.</w:t>
      </w:r>
    </w:p>
    <w:p w14:paraId="274CC957" w14:textId="77777777" w:rsidR="00F94AA7" w:rsidRPr="00B5026A" w:rsidRDefault="00C207CF" w:rsidP="00C207CF">
      <w:pPr>
        <w:jc w:val="both"/>
        <w:rPr>
          <w:rFonts w:cs="Arial"/>
          <w:sz w:val="18"/>
          <w:szCs w:val="18"/>
        </w:rPr>
      </w:pPr>
      <w:r w:rsidRPr="00B5026A">
        <w:rPr>
          <w:rFonts w:cs="Arial"/>
          <w:b/>
          <w:color w:val="4F81BD"/>
          <w:sz w:val="18"/>
          <w:szCs w:val="18"/>
        </w:rPr>
        <w:t xml:space="preserve">   1.16</w:t>
      </w:r>
      <w:r w:rsidRPr="00B5026A">
        <w:rPr>
          <w:rFonts w:cs="Arial"/>
          <w:color w:val="4F81BD"/>
          <w:sz w:val="18"/>
          <w:szCs w:val="18"/>
        </w:rPr>
        <w:t xml:space="preserve">  </w:t>
      </w:r>
      <w:r w:rsidR="00F94AA7" w:rsidRPr="00B5026A">
        <w:rPr>
          <w:rFonts w:cs="Arial"/>
          <w:color w:val="4F81BD"/>
          <w:sz w:val="18"/>
          <w:szCs w:val="18"/>
        </w:rPr>
        <w:t xml:space="preserve"> </w:t>
      </w:r>
      <w:r w:rsidR="005C02D6" w:rsidRPr="00B5026A">
        <w:rPr>
          <w:rFonts w:cs="Arial"/>
          <w:sz w:val="18"/>
          <w:szCs w:val="18"/>
        </w:rPr>
        <w:t>Where tachograph records are used by the</w:t>
      </w:r>
      <w:r w:rsidR="005973D8" w:rsidRPr="00B5026A">
        <w:rPr>
          <w:rFonts w:cs="Arial"/>
          <w:sz w:val="18"/>
          <w:szCs w:val="18"/>
        </w:rPr>
        <w:t xml:space="preserve"> Client to monitor working time,</w:t>
      </w:r>
      <w:r w:rsidR="0076373E" w:rsidRPr="00B5026A">
        <w:rPr>
          <w:rFonts w:cs="Arial"/>
          <w:sz w:val="18"/>
          <w:szCs w:val="18"/>
        </w:rPr>
        <w:t xml:space="preserve"> </w:t>
      </w:r>
      <w:r w:rsidR="005C02D6" w:rsidRPr="00B5026A">
        <w:rPr>
          <w:rFonts w:cs="Arial"/>
          <w:sz w:val="18"/>
          <w:szCs w:val="18"/>
        </w:rPr>
        <w:t xml:space="preserve">the Client shall provide to the </w:t>
      </w:r>
      <w:r w:rsidR="00F94AA7" w:rsidRPr="00B5026A">
        <w:rPr>
          <w:rFonts w:cs="Arial"/>
          <w:sz w:val="18"/>
          <w:szCs w:val="18"/>
        </w:rPr>
        <w:t xml:space="preserve"> </w:t>
      </w:r>
    </w:p>
    <w:p w14:paraId="274CC958" w14:textId="77777777" w:rsidR="00F94AA7" w:rsidRPr="00B5026A" w:rsidRDefault="00F94AA7" w:rsidP="00F94AA7">
      <w:pPr>
        <w:pStyle w:val="ListParagraph"/>
        <w:ind w:left="465"/>
        <w:jc w:val="both"/>
        <w:rPr>
          <w:rFonts w:cs="Arial"/>
          <w:sz w:val="18"/>
          <w:szCs w:val="18"/>
        </w:rPr>
      </w:pPr>
      <w:r w:rsidRPr="00B5026A">
        <w:rPr>
          <w:rFonts w:cs="Arial"/>
          <w:sz w:val="18"/>
          <w:szCs w:val="18"/>
        </w:rPr>
        <w:t xml:space="preserve">    </w:t>
      </w:r>
      <w:r w:rsidR="005C02D6" w:rsidRPr="00B5026A">
        <w:rPr>
          <w:rFonts w:cs="Arial"/>
          <w:sz w:val="18"/>
          <w:szCs w:val="18"/>
        </w:rPr>
        <w:t>Company a copy of the chart</w:t>
      </w:r>
      <w:r w:rsidR="00E87B86" w:rsidRPr="00B5026A">
        <w:rPr>
          <w:rFonts w:cs="Arial"/>
          <w:sz w:val="18"/>
          <w:szCs w:val="18"/>
        </w:rPr>
        <w:t>/print out</w:t>
      </w:r>
      <w:r w:rsidR="005C02D6" w:rsidRPr="00B5026A">
        <w:rPr>
          <w:rFonts w:cs="Arial"/>
          <w:sz w:val="18"/>
          <w:szCs w:val="18"/>
        </w:rPr>
        <w:t xml:space="preserve"> relating to the Work Record as soon as possible after the </w:t>
      </w:r>
    </w:p>
    <w:p w14:paraId="274CC959" w14:textId="77777777" w:rsidR="005C02D6" w:rsidRPr="00B5026A" w:rsidRDefault="00F94AA7" w:rsidP="00F94AA7">
      <w:pPr>
        <w:pStyle w:val="ListParagraph"/>
        <w:ind w:left="465"/>
        <w:jc w:val="both"/>
        <w:rPr>
          <w:rFonts w:cs="Arial"/>
          <w:sz w:val="18"/>
          <w:szCs w:val="18"/>
        </w:rPr>
      </w:pPr>
      <w:r w:rsidRPr="00B5026A">
        <w:rPr>
          <w:rFonts w:cs="Arial"/>
          <w:sz w:val="18"/>
          <w:szCs w:val="18"/>
        </w:rPr>
        <w:t xml:space="preserve">    </w:t>
      </w:r>
      <w:r w:rsidR="005C02D6" w:rsidRPr="00B5026A">
        <w:rPr>
          <w:rFonts w:cs="Arial"/>
          <w:sz w:val="18"/>
          <w:szCs w:val="18"/>
        </w:rPr>
        <w:t>Company's request.</w:t>
      </w:r>
    </w:p>
    <w:p w14:paraId="274CC95A" w14:textId="77777777" w:rsidR="005C02D6" w:rsidRPr="00B5026A" w:rsidRDefault="005C02D6" w:rsidP="00D8302F">
      <w:pPr>
        <w:ind w:left="709" w:hanging="567"/>
        <w:jc w:val="both"/>
        <w:rPr>
          <w:rFonts w:cs="Arial"/>
          <w:sz w:val="18"/>
          <w:szCs w:val="18"/>
        </w:rPr>
      </w:pPr>
      <w:r w:rsidRPr="00B5026A">
        <w:rPr>
          <w:rFonts w:cs="Arial"/>
          <w:b/>
          <w:color w:val="5F81AA"/>
          <w:sz w:val="18"/>
          <w:szCs w:val="18"/>
        </w:rPr>
        <w:t>1.1</w:t>
      </w:r>
      <w:r w:rsidR="002A507E" w:rsidRPr="00B5026A">
        <w:rPr>
          <w:rFonts w:cs="Arial"/>
          <w:b/>
          <w:color w:val="5F81AA"/>
          <w:sz w:val="18"/>
          <w:szCs w:val="18"/>
        </w:rPr>
        <w:t>7</w:t>
      </w:r>
      <w:r w:rsidRPr="00B5026A">
        <w:rPr>
          <w:rFonts w:cs="Arial"/>
          <w:b/>
          <w:color w:val="5F81AA"/>
          <w:sz w:val="18"/>
          <w:szCs w:val="18"/>
        </w:rPr>
        <w:tab/>
      </w:r>
      <w:r w:rsidRPr="00B5026A">
        <w:rPr>
          <w:rFonts w:cs="Arial"/>
          <w:sz w:val="18"/>
          <w:szCs w:val="18"/>
        </w:rPr>
        <w:t xml:space="preserve">The Client shall on request of the Company or the </w:t>
      </w:r>
      <w:r w:rsidR="005973D8" w:rsidRPr="00B5026A">
        <w:rPr>
          <w:rFonts w:cs="Arial"/>
          <w:sz w:val="18"/>
          <w:szCs w:val="18"/>
        </w:rPr>
        <w:t xml:space="preserve">Agency Worker </w:t>
      </w:r>
      <w:r w:rsidRPr="00B5026A">
        <w:rPr>
          <w:rFonts w:cs="Arial"/>
          <w:sz w:val="18"/>
          <w:szCs w:val="18"/>
        </w:rPr>
        <w:t xml:space="preserve">inform the </w:t>
      </w:r>
      <w:r w:rsidR="005973D8" w:rsidRPr="00B5026A">
        <w:rPr>
          <w:rFonts w:cs="Arial"/>
          <w:sz w:val="18"/>
          <w:szCs w:val="18"/>
        </w:rPr>
        <w:t xml:space="preserve">Agency Worker </w:t>
      </w:r>
      <w:r w:rsidRPr="00B5026A">
        <w:rPr>
          <w:rFonts w:cs="Arial"/>
          <w:sz w:val="18"/>
          <w:szCs w:val="18"/>
        </w:rPr>
        <w:t>of estimated waiting time in order to enable these periods to be recorded as Periods of Availability</w:t>
      </w:r>
      <w:r w:rsidR="00702DFE" w:rsidRPr="00B5026A">
        <w:rPr>
          <w:rFonts w:cs="Arial"/>
          <w:sz w:val="18"/>
          <w:szCs w:val="18"/>
        </w:rPr>
        <w:t xml:space="preserve"> (POA)</w:t>
      </w:r>
      <w:r w:rsidRPr="00B5026A">
        <w:rPr>
          <w:rFonts w:cs="Arial"/>
          <w:sz w:val="18"/>
          <w:szCs w:val="18"/>
        </w:rPr>
        <w:t>.</w:t>
      </w:r>
    </w:p>
    <w:p w14:paraId="274CC95B" w14:textId="77777777" w:rsidR="002A507E" w:rsidRPr="00B5026A" w:rsidRDefault="002A507E" w:rsidP="002A507E">
      <w:pPr>
        <w:jc w:val="both"/>
        <w:rPr>
          <w:rFonts w:cs="Arial"/>
          <w:sz w:val="18"/>
          <w:szCs w:val="18"/>
        </w:rPr>
      </w:pPr>
      <w:r w:rsidRPr="00B5026A">
        <w:rPr>
          <w:rFonts w:cs="Arial"/>
          <w:b/>
          <w:color w:val="4F81BD"/>
          <w:sz w:val="18"/>
          <w:szCs w:val="18"/>
        </w:rPr>
        <w:t xml:space="preserve">  1.18     </w:t>
      </w:r>
      <w:r w:rsidR="005C02D6" w:rsidRPr="00B5026A">
        <w:rPr>
          <w:rFonts w:cs="Arial"/>
          <w:sz w:val="18"/>
          <w:szCs w:val="18"/>
        </w:rPr>
        <w:t xml:space="preserve">The Client shall not agree any Reference Period as defined in the Regulations with the </w:t>
      </w:r>
      <w:r w:rsidRPr="00B5026A">
        <w:rPr>
          <w:rFonts w:cs="Arial"/>
          <w:sz w:val="18"/>
          <w:szCs w:val="18"/>
        </w:rPr>
        <w:t xml:space="preserve">Agency </w:t>
      </w:r>
    </w:p>
    <w:p w14:paraId="274CC95C" w14:textId="77777777" w:rsidR="005C02D6" w:rsidRPr="00B5026A" w:rsidRDefault="002A507E" w:rsidP="002A507E">
      <w:pPr>
        <w:pStyle w:val="ListParagraph"/>
        <w:ind w:left="360"/>
        <w:jc w:val="both"/>
        <w:rPr>
          <w:rFonts w:cs="Arial"/>
          <w:sz w:val="18"/>
          <w:szCs w:val="18"/>
        </w:rPr>
      </w:pPr>
      <w:r w:rsidRPr="00B5026A">
        <w:rPr>
          <w:rFonts w:cs="Arial"/>
          <w:sz w:val="18"/>
          <w:szCs w:val="18"/>
        </w:rPr>
        <w:t xml:space="preserve">       Worker</w:t>
      </w:r>
      <w:r w:rsidR="00793D8E" w:rsidRPr="00B5026A">
        <w:rPr>
          <w:rFonts w:cs="Arial"/>
          <w:sz w:val="18"/>
          <w:szCs w:val="18"/>
        </w:rPr>
        <w:t>, o</w:t>
      </w:r>
      <w:r w:rsidR="005C02D6" w:rsidRPr="00B5026A">
        <w:rPr>
          <w:rFonts w:cs="Arial"/>
          <w:sz w:val="18"/>
          <w:szCs w:val="18"/>
        </w:rPr>
        <w:t>ther than the Company's Reference Period</w:t>
      </w:r>
      <w:r w:rsidRPr="00B5026A">
        <w:rPr>
          <w:rFonts w:cs="Arial"/>
          <w:sz w:val="18"/>
          <w:szCs w:val="18"/>
        </w:rPr>
        <w:t xml:space="preserve"> of 17/18 weeks</w:t>
      </w:r>
      <w:r w:rsidR="005C02D6" w:rsidRPr="00B5026A">
        <w:rPr>
          <w:rFonts w:cs="Arial"/>
          <w:sz w:val="18"/>
          <w:szCs w:val="18"/>
        </w:rPr>
        <w:t>.</w:t>
      </w:r>
    </w:p>
    <w:p w14:paraId="274CC95D" w14:textId="77777777" w:rsidR="005C02D6" w:rsidRPr="00B5026A" w:rsidRDefault="005C02D6" w:rsidP="00D8302F">
      <w:pPr>
        <w:ind w:left="709" w:hanging="567"/>
        <w:jc w:val="both"/>
        <w:rPr>
          <w:rFonts w:cs="Arial"/>
          <w:sz w:val="18"/>
          <w:szCs w:val="18"/>
        </w:rPr>
      </w:pPr>
      <w:r w:rsidRPr="00B5026A">
        <w:rPr>
          <w:rFonts w:cs="Arial"/>
          <w:b/>
          <w:color w:val="5F81AA"/>
          <w:sz w:val="18"/>
          <w:szCs w:val="18"/>
        </w:rPr>
        <w:t>1.</w:t>
      </w:r>
      <w:r w:rsidR="002A507E" w:rsidRPr="00B5026A">
        <w:rPr>
          <w:rFonts w:cs="Arial"/>
          <w:b/>
          <w:color w:val="5F81AA"/>
          <w:sz w:val="18"/>
          <w:szCs w:val="18"/>
        </w:rPr>
        <w:t>19</w:t>
      </w:r>
      <w:r w:rsidRPr="00B5026A">
        <w:rPr>
          <w:rFonts w:cs="Arial"/>
          <w:sz w:val="18"/>
          <w:szCs w:val="18"/>
        </w:rPr>
        <w:tab/>
        <w:t xml:space="preserve">The Client shall preserve and retain the Records for a period of at least two years </w:t>
      </w:r>
      <w:r w:rsidR="0076373E" w:rsidRPr="00B5026A">
        <w:rPr>
          <w:rFonts w:cs="Arial"/>
          <w:sz w:val="18"/>
          <w:szCs w:val="18"/>
        </w:rPr>
        <w:t xml:space="preserve">plus the current reference period </w:t>
      </w:r>
      <w:r w:rsidRPr="00B5026A">
        <w:rPr>
          <w:rFonts w:cs="Arial"/>
          <w:sz w:val="18"/>
          <w:szCs w:val="18"/>
        </w:rPr>
        <w:t>covered by those Records.</w:t>
      </w:r>
    </w:p>
    <w:p w14:paraId="274CC95E" w14:textId="77777777" w:rsidR="00702DFE" w:rsidRPr="00B5026A" w:rsidRDefault="00E87B86" w:rsidP="002A507E">
      <w:pPr>
        <w:pStyle w:val="ListParagraph"/>
        <w:numPr>
          <w:ilvl w:val="1"/>
          <w:numId w:val="8"/>
        </w:numPr>
        <w:tabs>
          <w:tab w:val="num" w:pos="709"/>
        </w:tabs>
        <w:jc w:val="both"/>
        <w:rPr>
          <w:rFonts w:cs="Arial"/>
          <w:sz w:val="18"/>
          <w:szCs w:val="18"/>
        </w:rPr>
      </w:pPr>
      <w:r w:rsidRPr="00B5026A">
        <w:rPr>
          <w:rFonts w:cs="Arial"/>
          <w:sz w:val="18"/>
          <w:szCs w:val="18"/>
        </w:rPr>
        <w:t xml:space="preserve">  </w:t>
      </w:r>
      <w:r w:rsidR="005C02D6" w:rsidRPr="00B5026A">
        <w:rPr>
          <w:rFonts w:cs="Arial"/>
          <w:sz w:val="18"/>
          <w:szCs w:val="18"/>
        </w:rPr>
        <w:t xml:space="preserve">The Client shall </w:t>
      </w:r>
      <w:r w:rsidR="00062B81" w:rsidRPr="00B5026A">
        <w:rPr>
          <w:rFonts w:cs="Arial"/>
          <w:sz w:val="18"/>
          <w:szCs w:val="18"/>
        </w:rPr>
        <w:t>up</w:t>
      </w:r>
      <w:r w:rsidR="005C02D6" w:rsidRPr="00B5026A">
        <w:rPr>
          <w:rFonts w:cs="Arial"/>
          <w:sz w:val="18"/>
          <w:szCs w:val="18"/>
        </w:rPr>
        <w:t xml:space="preserve">on request assist the Company in the provision of information and evidence in respect </w:t>
      </w:r>
    </w:p>
    <w:p w14:paraId="274CC95F" w14:textId="77777777" w:rsidR="00702DFE" w:rsidRPr="00B5026A" w:rsidRDefault="00702DFE" w:rsidP="00702DFE">
      <w:pPr>
        <w:pStyle w:val="ListParagraph"/>
        <w:tabs>
          <w:tab w:val="num" w:pos="709"/>
        </w:tabs>
        <w:ind w:left="577"/>
        <w:jc w:val="both"/>
        <w:rPr>
          <w:rFonts w:cs="Arial"/>
          <w:sz w:val="18"/>
          <w:szCs w:val="18"/>
        </w:rPr>
      </w:pPr>
      <w:r w:rsidRPr="00B5026A">
        <w:rPr>
          <w:rFonts w:cs="Arial"/>
          <w:sz w:val="18"/>
          <w:szCs w:val="18"/>
        </w:rPr>
        <w:t xml:space="preserve">  </w:t>
      </w:r>
      <w:r w:rsidR="005C02D6" w:rsidRPr="00B5026A">
        <w:rPr>
          <w:rFonts w:cs="Arial"/>
          <w:sz w:val="18"/>
          <w:szCs w:val="18"/>
        </w:rPr>
        <w:t xml:space="preserve">of the Driving Assignment in compliance with the Regulations and to any authority charged with their </w:t>
      </w:r>
    </w:p>
    <w:p w14:paraId="274CC960" w14:textId="77777777" w:rsidR="005C02D6" w:rsidRPr="00B5026A" w:rsidRDefault="00702DFE" w:rsidP="00702DFE">
      <w:pPr>
        <w:pStyle w:val="ListParagraph"/>
        <w:tabs>
          <w:tab w:val="num" w:pos="709"/>
        </w:tabs>
        <w:ind w:left="577"/>
        <w:jc w:val="both"/>
        <w:rPr>
          <w:rFonts w:cs="Arial"/>
          <w:sz w:val="18"/>
          <w:szCs w:val="18"/>
        </w:rPr>
      </w:pPr>
      <w:r w:rsidRPr="00B5026A">
        <w:rPr>
          <w:rFonts w:cs="Arial"/>
          <w:sz w:val="18"/>
          <w:szCs w:val="18"/>
        </w:rPr>
        <w:t xml:space="preserve">  </w:t>
      </w:r>
      <w:r w:rsidR="005C02D6" w:rsidRPr="00B5026A">
        <w:rPr>
          <w:rFonts w:cs="Arial"/>
          <w:sz w:val="18"/>
          <w:szCs w:val="18"/>
        </w:rPr>
        <w:t>enforcement.</w:t>
      </w:r>
    </w:p>
    <w:p w14:paraId="274CC961" w14:textId="77777777" w:rsidR="005C02D6" w:rsidRPr="00B5026A" w:rsidRDefault="00E87B86" w:rsidP="00D8302F">
      <w:pPr>
        <w:pStyle w:val="BodyText3"/>
        <w:numPr>
          <w:ilvl w:val="1"/>
          <w:numId w:val="8"/>
        </w:numPr>
        <w:tabs>
          <w:tab w:val="num" w:pos="709"/>
        </w:tabs>
        <w:ind w:left="709" w:hanging="567"/>
        <w:rPr>
          <w:rFonts w:ascii="Arial" w:hAnsi="Arial" w:cs="Arial"/>
          <w:sz w:val="18"/>
          <w:szCs w:val="18"/>
        </w:rPr>
      </w:pPr>
      <w:r w:rsidRPr="00B5026A">
        <w:rPr>
          <w:rFonts w:ascii="Arial" w:hAnsi="Arial" w:cs="Arial"/>
          <w:sz w:val="18"/>
          <w:szCs w:val="18"/>
        </w:rPr>
        <w:t xml:space="preserve">  </w:t>
      </w:r>
      <w:r w:rsidR="005C02D6" w:rsidRPr="00B5026A">
        <w:rPr>
          <w:rFonts w:ascii="Arial" w:hAnsi="Arial" w:cs="Arial"/>
          <w:sz w:val="18"/>
          <w:szCs w:val="18"/>
        </w:rPr>
        <w:t>The Client may terminate a Driving Assignment by giving notice to the Company in accordance with the notice period specified in the Work Specification for that particular Driving Assignment.</w:t>
      </w:r>
    </w:p>
    <w:bookmarkEnd w:id="0"/>
    <w:p w14:paraId="274CC962" w14:textId="77777777" w:rsidR="001C76C5" w:rsidRPr="00B5026A" w:rsidRDefault="001C76C5" w:rsidP="009D0A4C">
      <w:pPr>
        <w:pStyle w:val="BodyTextIndent"/>
        <w:tabs>
          <w:tab w:val="clear" w:pos="284"/>
        </w:tabs>
        <w:ind w:left="360" w:right="0" w:hanging="360"/>
        <w:jc w:val="left"/>
        <w:outlineLvl w:val="0"/>
        <w:rPr>
          <w:rFonts w:ascii="Arial" w:hAnsi="Arial" w:cs="Arial"/>
          <w:b/>
          <w:bCs/>
          <w:color w:val="5F81AA"/>
          <w:sz w:val="18"/>
          <w:szCs w:val="18"/>
        </w:rPr>
      </w:pPr>
    </w:p>
    <w:p w14:paraId="274CC963" w14:textId="77777777" w:rsidR="00EC647D" w:rsidRPr="00B5026A" w:rsidRDefault="00EC647D" w:rsidP="009D0A4C">
      <w:pPr>
        <w:pStyle w:val="BodyTextIndent"/>
        <w:tabs>
          <w:tab w:val="clear" w:pos="284"/>
        </w:tabs>
        <w:ind w:left="360" w:right="0" w:hanging="360"/>
        <w:jc w:val="left"/>
        <w:outlineLvl w:val="0"/>
        <w:rPr>
          <w:rFonts w:ascii="Arial" w:hAnsi="Arial" w:cs="Arial"/>
          <w:b/>
          <w:bCs/>
          <w:color w:val="5F81AA"/>
          <w:sz w:val="18"/>
          <w:szCs w:val="18"/>
        </w:rPr>
      </w:pPr>
    </w:p>
    <w:p w14:paraId="274CC964" w14:textId="77777777" w:rsidR="00EC647D" w:rsidRPr="00B5026A" w:rsidRDefault="00EC647D" w:rsidP="009D0A4C">
      <w:pPr>
        <w:pStyle w:val="BodyTextIndent"/>
        <w:tabs>
          <w:tab w:val="clear" w:pos="284"/>
        </w:tabs>
        <w:ind w:left="360" w:right="0" w:hanging="360"/>
        <w:jc w:val="left"/>
        <w:outlineLvl w:val="0"/>
        <w:rPr>
          <w:rFonts w:ascii="Arial" w:hAnsi="Arial" w:cs="Arial"/>
          <w:b/>
          <w:bCs/>
          <w:color w:val="5F81AA"/>
          <w:sz w:val="18"/>
          <w:szCs w:val="18"/>
        </w:rPr>
      </w:pPr>
    </w:p>
    <w:p w14:paraId="274CC965" w14:textId="77777777" w:rsidR="00EC647D" w:rsidRPr="00B5026A" w:rsidRDefault="00EC647D" w:rsidP="009D0A4C">
      <w:pPr>
        <w:pStyle w:val="BodyTextIndent"/>
        <w:tabs>
          <w:tab w:val="clear" w:pos="284"/>
        </w:tabs>
        <w:ind w:left="360" w:right="0" w:hanging="360"/>
        <w:jc w:val="left"/>
        <w:outlineLvl w:val="0"/>
        <w:rPr>
          <w:rFonts w:ascii="Arial" w:hAnsi="Arial" w:cs="Arial"/>
          <w:b/>
          <w:bCs/>
          <w:color w:val="5F81AA"/>
          <w:sz w:val="18"/>
          <w:szCs w:val="18"/>
        </w:rPr>
      </w:pPr>
    </w:p>
    <w:p w14:paraId="274CC966" w14:textId="77777777" w:rsidR="00EC647D" w:rsidRPr="00B5026A" w:rsidRDefault="00EC647D" w:rsidP="009D0A4C">
      <w:pPr>
        <w:pStyle w:val="BodyTextIndent"/>
        <w:tabs>
          <w:tab w:val="clear" w:pos="284"/>
        </w:tabs>
        <w:ind w:left="360" w:right="0" w:hanging="360"/>
        <w:jc w:val="left"/>
        <w:outlineLvl w:val="0"/>
        <w:rPr>
          <w:rFonts w:ascii="Arial" w:hAnsi="Arial" w:cs="Arial"/>
          <w:b/>
          <w:bCs/>
          <w:color w:val="5F81AA"/>
          <w:sz w:val="18"/>
          <w:szCs w:val="18"/>
        </w:rPr>
      </w:pPr>
    </w:p>
    <w:p w14:paraId="0A98C77D" w14:textId="77777777" w:rsidR="00A91830" w:rsidRDefault="00A91830" w:rsidP="003974C9">
      <w:pPr>
        <w:pStyle w:val="BodyTextIndent"/>
        <w:tabs>
          <w:tab w:val="clear" w:pos="284"/>
        </w:tabs>
        <w:ind w:left="360" w:right="0" w:hanging="360"/>
        <w:jc w:val="center"/>
        <w:outlineLvl w:val="0"/>
        <w:rPr>
          <w:rFonts w:ascii="Arial" w:hAnsi="Arial" w:cs="Arial"/>
          <w:b/>
          <w:bCs/>
          <w:color w:val="5F81AA"/>
          <w:sz w:val="18"/>
          <w:szCs w:val="18"/>
        </w:rPr>
      </w:pPr>
    </w:p>
    <w:p w14:paraId="274CC96C" w14:textId="0E55BF4E" w:rsidR="009D0A4C" w:rsidRPr="00F378CF" w:rsidRDefault="009D0A4C" w:rsidP="003974C9">
      <w:pPr>
        <w:pStyle w:val="BodyTextIndent"/>
        <w:tabs>
          <w:tab w:val="clear" w:pos="284"/>
        </w:tabs>
        <w:ind w:left="360" w:right="0" w:hanging="360"/>
        <w:jc w:val="center"/>
        <w:outlineLvl w:val="0"/>
        <w:rPr>
          <w:rFonts w:ascii="Arial" w:hAnsi="Arial" w:cs="Arial"/>
          <w:b/>
          <w:bCs/>
          <w:color w:val="5F81AA"/>
          <w:sz w:val="18"/>
          <w:szCs w:val="18"/>
        </w:rPr>
      </w:pPr>
      <w:r w:rsidRPr="00F378CF">
        <w:rPr>
          <w:rFonts w:ascii="Arial" w:hAnsi="Arial" w:cs="Arial"/>
          <w:b/>
          <w:bCs/>
          <w:color w:val="5F81AA"/>
          <w:sz w:val="18"/>
          <w:szCs w:val="18"/>
        </w:rPr>
        <w:lastRenderedPageBreak/>
        <w:t>SCHEDULE 2 – SPECIAL TERMS RELATING TO THE PROVISION OF CONTRACTORS</w:t>
      </w:r>
    </w:p>
    <w:p w14:paraId="274CC96D" w14:textId="77777777" w:rsidR="00760E00" w:rsidRPr="00F378CF" w:rsidRDefault="00760E00" w:rsidP="00C278CB">
      <w:pPr>
        <w:pStyle w:val="BodyTextIndent"/>
        <w:tabs>
          <w:tab w:val="clear" w:pos="284"/>
        </w:tabs>
        <w:ind w:left="360" w:right="0" w:hanging="360"/>
        <w:outlineLvl w:val="0"/>
        <w:rPr>
          <w:rFonts w:ascii="Arial" w:hAnsi="Arial" w:cs="Arial"/>
          <w:b/>
          <w:bCs/>
          <w:color w:val="5F81AA"/>
          <w:sz w:val="18"/>
          <w:szCs w:val="18"/>
        </w:rPr>
      </w:pPr>
    </w:p>
    <w:p w14:paraId="2F176799" w14:textId="5370999A" w:rsidR="00F74BFF" w:rsidRPr="00AE19CA" w:rsidRDefault="00642788" w:rsidP="00DC21F3">
      <w:pPr>
        <w:ind w:right="284"/>
        <w:jc w:val="both"/>
        <w:rPr>
          <w:rFonts w:cs="Arial"/>
          <w:sz w:val="18"/>
          <w:szCs w:val="18"/>
          <w:u w:val="single"/>
        </w:rPr>
      </w:pPr>
      <w:r w:rsidRPr="00AE19CA">
        <w:rPr>
          <w:rFonts w:cs="Arial"/>
          <w:b/>
          <w:bCs/>
          <w:i/>
          <w:color w:val="5F81AA"/>
          <w:sz w:val="18"/>
          <w:szCs w:val="18"/>
        </w:rPr>
        <w:t xml:space="preserve">DEFINITONS </w:t>
      </w:r>
      <w:r w:rsidR="00AD2FA4" w:rsidRPr="00AE19CA">
        <w:rPr>
          <w:rFonts w:cs="Arial"/>
          <w:b/>
          <w:bCs/>
          <w:i/>
          <w:color w:val="5F81AA"/>
          <w:sz w:val="18"/>
          <w:szCs w:val="18"/>
        </w:rPr>
        <w:br/>
      </w:r>
      <w:r w:rsidR="00AD2FA4" w:rsidRPr="00AE19CA">
        <w:rPr>
          <w:rFonts w:cs="Arial"/>
          <w:b/>
          <w:bCs/>
          <w:iCs/>
          <w:color w:val="5F81AA"/>
          <w:sz w:val="18"/>
          <w:szCs w:val="18"/>
        </w:rPr>
        <w:t>2.1</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209"/>
      </w:tblGrid>
      <w:tr w:rsidR="00F74BFF" w:rsidRPr="00AE19CA" w14:paraId="119BE7A6" w14:textId="77777777" w:rsidTr="009D7A94">
        <w:tc>
          <w:tcPr>
            <w:tcW w:w="3396" w:type="dxa"/>
          </w:tcPr>
          <w:p w14:paraId="5CBE512F" w14:textId="44A31AB1" w:rsidR="00F74BFF" w:rsidRPr="00AE19CA" w:rsidRDefault="00F74BFF" w:rsidP="00DC21F3">
            <w:pPr>
              <w:ind w:right="284"/>
              <w:jc w:val="both"/>
              <w:rPr>
                <w:rFonts w:cs="Arial"/>
                <w:b/>
                <w:sz w:val="18"/>
                <w:szCs w:val="18"/>
              </w:rPr>
            </w:pPr>
          </w:p>
        </w:tc>
        <w:tc>
          <w:tcPr>
            <w:tcW w:w="5209" w:type="dxa"/>
          </w:tcPr>
          <w:p w14:paraId="2BFFDBB1" w14:textId="77777777" w:rsidR="00F74BFF" w:rsidRPr="00AE19CA" w:rsidRDefault="00F74BFF" w:rsidP="00DC21F3">
            <w:pPr>
              <w:ind w:right="284"/>
              <w:jc w:val="both"/>
              <w:rPr>
                <w:rFonts w:cs="Arial"/>
                <w:b/>
                <w:sz w:val="18"/>
                <w:szCs w:val="18"/>
              </w:rPr>
            </w:pPr>
          </w:p>
        </w:tc>
      </w:tr>
      <w:tr w:rsidR="00F74BFF" w:rsidRPr="00AE19CA" w14:paraId="3AD42C9B" w14:textId="77777777" w:rsidTr="009D7A94">
        <w:tc>
          <w:tcPr>
            <w:tcW w:w="3396" w:type="dxa"/>
          </w:tcPr>
          <w:p w14:paraId="251296AF" w14:textId="77777777" w:rsidR="00F74BFF" w:rsidRPr="00AE19CA" w:rsidRDefault="00F74BFF" w:rsidP="00DC21F3">
            <w:pPr>
              <w:ind w:right="284"/>
              <w:jc w:val="both"/>
              <w:rPr>
                <w:rFonts w:cs="Arial"/>
                <w:b/>
                <w:sz w:val="18"/>
                <w:szCs w:val="18"/>
              </w:rPr>
            </w:pPr>
            <w:r w:rsidRPr="00AE19CA">
              <w:rPr>
                <w:rFonts w:cs="Arial"/>
                <w:b/>
                <w:sz w:val="18"/>
                <w:szCs w:val="18"/>
              </w:rPr>
              <w:t>“Deductions”</w:t>
            </w:r>
          </w:p>
          <w:p w14:paraId="552B8712" w14:textId="77777777" w:rsidR="00F74BFF" w:rsidRPr="00AE19CA" w:rsidRDefault="00F74BFF" w:rsidP="00DC21F3">
            <w:pPr>
              <w:ind w:right="284"/>
              <w:jc w:val="both"/>
              <w:rPr>
                <w:rFonts w:cs="Arial"/>
                <w:b/>
                <w:sz w:val="18"/>
                <w:szCs w:val="18"/>
              </w:rPr>
            </w:pPr>
          </w:p>
          <w:p w14:paraId="01E9B308" w14:textId="77777777" w:rsidR="00F74BFF" w:rsidRPr="00AE19CA" w:rsidRDefault="00F74BFF" w:rsidP="00DC21F3">
            <w:pPr>
              <w:ind w:right="284"/>
              <w:jc w:val="both"/>
              <w:rPr>
                <w:rFonts w:cs="Arial"/>
                <w:b/>
                <w:sz w:val="18"/>
                <w:szCs w:val="18"/>
              </w:rPr>
            </w:pPr>
          </w:p>
          <w:p w14:paraId="7D85E62F" w14:textId="77777777" w:rsidR="00F74BFF" w:rsidRPr="00AE19CA" w:rsidRDefault="00F74BFF" w:rsidP="00DC21F3">
            <w:pPr>
              <w:ind w:right="284"/>
              <w:jc w:val="both"/>
              <w:rPr>
                <w:rFonts w:cs="Arial"/>
                <w:b/>
                <w:sz w:val="18"/>
                <w:szCs w:val="18"/>
              </w:rPr>
            </w:pPr>
          </w:p>
        </w:tc>
        <w:tc>
          <w:tcPr>
            <w:tcW w:w="5209" w:type="dxa"/>
          </w:tcPr>
          <w:p w14:paraId="14DCA6B2" w14:textId="77777777" w:rsidR="00F74BFF" w:rsidRPr="00AE19CA" w:rsidRDefault="00F74BFF" w:rsidP="00DC21F3">
            <w:pPr>
              <w:ind w:right="284"/>
              <w:jc w:val="both"/>
              <w:rPr>
                <w:rFonts w:cs="Arial"/>
                <w:sz w:val="18"/>
                <w:szCs w:val="18"/>
              </w:rPr>
            </w:pPr>
            <w:r w:rsidRPr="00AE19CA">
              <w:rPr>
                <w:rFonts w:cs="Arial"/>
                <w:sz w:val="18"/>
                <w:szCs w:val="18"/>
              </w:rPr>
              <w:t xml:space="preserve">means any deductions which </w:t>
            </w:r>
            <w:r w:rsidRPr="00AE19CA">
              <w:rPr>
                <w:rFonts w:cs="Arial"/>
                <w:sz w:val="18"/>
                <w:szCs w:val="18"/>
                <w:shd w:val="clear" w:color="auto" w:fill="FFFFFF"/>
              </w:rPr>
              <w:t>the Fee Payer may be required by law to make;</w:t>
            </w:r>
          </w:p>
          <w:p w14:paraId="6FF3AA64" w14:textId="77777777" w:rsidR="00F74BFF" w:rsidRPr="00AE19CA" w:rsidRDefault="00F74BFF" w:rsidP="00DC21F3">
            <w:pPr>
              <w:ind w:right="284"/>
              <w:jc w:val="both"/>
              <w:rPr>
                <w:rFonts w:cs="Arial"/>
                <w:b/>
                <w:sz w:val="18"/>
                <w:szCs w:val="18"/>
              </w:rPr>
            </w:pPr>
          </w:p>
          <w:p w14:paraId="71DCB337" w14:textId="77777777" w:rsidR="00F74BFF" w:rsidRPr="00AE19CA" w:rsidRDefault="00F74BFF" w:rsidP="00DC21F3">
            <w:pPr>
              <w:ind w:right="284"/>
              <w:jc w:val="both"/>
              <w:rPr>
                <w:rFonts w:cs="Arial"/>
                <w:b/>
                <w:sz w:val="18"/>
                <w:szCs w:val="18"/>
              </w:rPr>
            </w:pPr>
          </w:p>
        </w:tc>
      </w:tr>
      <w:tr w:rsidR="00F74BFF" w:rsidRPr="00AE19CA" w14:paraId="296BB1B5" w14:textId="77777777" w:rsidTr="009D7A94">
        <w:tc>
          <w:tcPr>
            <w:tcW w:w="3396" w:type="dxa"/>
          </w:tcPr>
          <w:p w14:paraId="78C0183D" w14:textId="77777777" w:rsidR="00F74BFF" w:rsidRPr="00AE19CA" w:rsidRDefault="00F74BFF" w:rsidP="00DC21F3">
            <w:pPr>
              <w:ind w:right="284"/>
              <w:jc w:val="both"/>
              <w:rPr>
                <w:rFonts w:cs="Arial"/>
                <w:b/>
                <w:sz w:val="18"/>
                <w:szCs w:val="18"/>
              </w:rPr>
            </w:pPr>
            <w:r w:rsidRPr="00AE19CA">
              <w:rPr>
                <w:rFonts w:cs="Arial"/>
                <w:b/>
                <w:sz w:val="18"/>
                <w:szCs w:val="18"/>
              </w:rPr>
              <w:t>“End User”</w:t>
            </w:r>
          </w:p>
          <w:p w14:paraId="7C6EC582" w14:textId="77777777" w:rsidR="00F74BFF" w:rsidRPr="00AE19CA" w:rsidRDefault="00F74BFF" w:rsidP="00DC21F3">
            <w:pPr>
              <w:ind w:right="284"/>
              <w:jc w:val="both"/>
              <w:rPr>
                <w:rFonts w:cs="Arial"/>
                <w:b/>
                <w:sz w:val="18"/>
                <w:szCs w:val="18"/>
              </w:rPr>
            </w:pPr>
          </w:p>
          <w:p w14:paraId="409BF50D" w14:textId="77777777" w:rsidR="00F74BFF" w:rsidRPr="00AE19CA" w:rsidRDefault="00F74BFF" w:rsidP="00DC21F3">
            <w:pPr>
              <w:ind w:right="284"/>
              <w:jc w:val="both"/>
              <w:rPr>
                <w:rFonts w:cs="Arial"/>
                <w:b/>
                <w:sz w:val="18"/>
                <w:szCs w:val="18"/>
              </w:rPr>
            </w:pPr>
          </w:p>
          <w:p w14:paraId="37FF0B02" w14:textId="77777777" w:rsidR="00FE3231" w:rsidRPr="00AE19CA" w:rsidRDefault="00FE3231" w:rsidP="00DC21F3">
            <w:pPr>
              <w:ind w:right="284"/>
              <w:jc w:val="both"/>
              <w:rPr>
                <w:rFonts w:cs="Arial"/>
                <w:b/>
                <w:sz w:val="18"/>
                <w:szCs w:val="18"/>
              </w:rPr>
            </w:pPr>
          </w:p>
          <w:p w14:paraId="3A14D20F" w14:textId="0C230EE4" w:rsidR="00F74BFF" w:rsidRPr="00AE19CA" w:rsidRDefault="00F74BFF" w:rsidP="00DC21F3">
            <w:pPr>
              <w:ind w:right="284"/>
              <w:jc w:val="both"/>
              <w:rPr>
                <w:rFonts w:cs="Arial"/>
                <w:b/>
                <w:sz w:val="18"/>
                <w:szCs w:val="18"/>
              </w:rPr>
            </w:pPr>
            <w:r w:rsidRPr="00AE19CA">
              <w:rPr>
                <w:rFonts w:cs="Arial"/>
                <w:b/>
                <w:sz w:val="18"/>
                <w:szCs w:val="18"/>
              </w:rPr>
              <w:t>“Fee Payer”</w:t>
            </w:r>
          </w:p>
        </w:tc>
        <w:tc>
          <w:tcPr>
            <w:tcW w:w="5209" w:type="dxa"/>
          </w:tcPr>
          <w:p w14:paraId="4BCB5739" w14:textId="28FE2E3A" w:rsidR="00F74BFF" w:rsidRPr="00AE19CA" w:rsidRDefault="00F74BFF" w:rsidP="00DC21F3">
            <w:pPr>
              <w:ind w:right="284"/>
              <w:jc w:val="both"/>
              <w:rPr>
                <w:rFonts w:cs="Arial"/>
                <w:sz w:val="18"/>
                <w:szCs w:val="18"/>
              </w:rPr>
            </w:pPr>
            <w:r w:rsidRPr="00AE19CA">
              <w:rPr>
                <w:rFonts w:cs="Arial"/>
                <w:sz w:val="18"/>
                <w:szCs w:val="18"/>
              </w:rPr>
              <w:t xml:space="preserve">means the Client or a customer of the Client where confirmed in writing by the Client to </w:t>
            </w:r>
            <w:r w:rsidR="001E7BFB" w:rsidRPr="00AE19CA">
              <w:rPr>
                <w:rFonts w:cs="Arial"/>
                <w:sz w:val="18"/>
                <w:szCs w:val="18"/>
              </w:rPr>
              <w:t>the Company</w:t>
            </w:r>
            <w:r w:rsidRPr="00AE19CA">
              <w:rPr>
                <w:rFonts w:cs="Arial"/>
                <w:sz w:val="18"/>
                <w:szCs w:val="18"/>
              </w:rPr>
              <w:t>;</w:t>
            </w:r>
          </w:p>
          <w:p w14:paraId="52DE1460" w14:textId="77777777" w:rsidR="00F74BFF" w:rsidRPr="00AE19CA" w:rsidRDefault="00F74BFF" w:rsidP="00DC21F3">
            <w:pPr>
              <w:ind w:right="284"/>
              <w:jc w:val="both"/>
              <w:rPr>
                <w:rFonts w:cs="Arial"/>
                <w:sz w:val="18"/>
                <w:szCs w:val="18"/>
              </w:rPr>
            </w:pPr>
          </w:p>
          <w:p w14:paraId="2850ED63" w14:textId="77777777" w:rsidR="00F378CF" w:rsidRPr="00AE19CA" w:rsidRDefault="00F378CF" w:rsidP="00DC21F3">
            <w:pPr>
              <w:ind w:right="284"/>
              <w:jc w:val="both"/>
              <w:rPr>
                <w:rFonts w:cs="Arial"/>
                <w:sz w:val="18"/>
                <w:szCs w:val="18"/>
              </w:rPr>
            </w:pPr>
          </w:p>
          <w:p w14:paraId="2CC08B95" w14:textId="7402BE71" w:rsidR="00F74BFF" w:rsidRPr="00AE19CA" w:rsidRDefault="00F74BFF" w:rsidP="00DC21F3">
            <w:pPr>
              <w:ind w:right="284"/>
              <w:jc w:val="both"/>
              <w:rPr>
                <w:rFonts w:cs="Arial"/>
                <w:sz w:val="18"/>
                <w:szCs w:val="18"/>
              </w:rPr>
            </w:pPr>
            <w:r w:rsidRPr="00AE19CA">
              <w:rPr>
                <w:rFonts w:cs="Arial"/>
                <w:sz w:val="18"/>
                <w:szCs w:val="18"/>
              </w:rPr>
              <w:t>means the Company;</w:t>
            </w:r>
          </w:p>
          <w:p w14:paraId="71B78B66" w14:textId="77777777" w:rsidR="00F74BFF" w:rsidRPr="00AE19CA" w:rsidRDefault="00F74BFF" w:rsidP="00DC21F3">
            <w:pPr>
              <w:ind w:right="284"/>
              <w:jc w:val="both"/>
              <w:rPr>
                <w:rFonts w:cs="Arial"/>
                <w:sz w:val="18"/>
                <w:szCs w:val="18"/>
              </w:rPr>
            </w:pPr>
          </w:p>
        </w:tc>
      </w:tr>
      <w:tr w:rsidR="00F74BFF" w:rsidRPr="00AE19CA" w14:paraId="5BE1E15E" w14:textId="77777777" w:rsidTr="009D7A94">
        <w:tc>
          <w:tcPr>
            <w:tcW w:w="3396" w:type="dxa"/>
          </w:tcPr>
          <w:p w14:paraId="238D24BA" w14:textId="77777777" w:rsidR="00F74BFF" w:rsidRPr="00AE19CA" w:rsidRDefault="00F74BFF" w:rsidP="00DC21F3">
            <w:pPr>
              <w:ind w:right="284"/>
              <w:jc w:val="both"/>
              <w:rPr>
                <w:rFonts w:cs="Arial"/>
                <w:b/>
                <w:sz w:val="18"/>
                <w:szCs w:val="18"/>
              </w:rPr>
            </w:pPr>
          </w:p>
          <w:p w14:paraId="78C6C158" w14:textId="3A403572" w:rsidR="00F74BFF" w:rsidRPr="00AE19CA" w:rsidRDefault="00F74BFF" w:rsidP="00DC21F3">
            <w:pPr>
              <w:ind w:right="284"/>
              <w:jc w:val="both"/>
              <w:rPr>
                <w:rFonts w:cs="Arial"/>
                <w:b/>
                <w:sz w:val="18"/>
                <w:szCs w:val="18"/>
              </w:rPr>
            </w:pPr>
            <w:r w:rsidRPr="00AE19CA">
              <w:rPr>
                <w:rFonts w:cs="Arial"/>
                <w:b/>
                <w:sz w:val="18"/>
                <w:szCs w:val="18"/>
              </w:rPr>
              <w:t>“Inside IR35”</w:t>
            </w:r>
          </w:p>
          <w:p w14:paraId="7BF43BA2" w14:textId="77777777" w:rsidR="00F74BFF" w:rsidRPr="00AE19CA" w:rsidRDefault="00F74BFF" w:rsidP="00DC21F3">
            <w:pPr>
              <w:ind w:right="284"/>
              <w:jc w:val="both"/>
              <w:rPr>
                <w:rFonts w:cs="Arial"/>
                <w:b/>
                <w:sz w:val="18"/>
                <w:szCs w:val="18"/>
              </w:rPr>
            </w:pPr>
          </w:p>
        </w:tc>
        <w:tc>
          <w:tcPr>
            <w:tcW w:w="5209" w:type="dxa"/>
          </w:tcPr>
          <w:p w14:paraId="63A0C0FE" w14:textId="77777777" w:rsidR="00F74BFF" w:rsidRPr="00AE19CA" w:rsidRDefault="00F74BFF" w:rsidP="00DC21F3">
            <w:pPr>
              <w:ind w:right="284"/>
              <w:jc w:val="both"/>
              <w:rPr>
                <w:rFonts w:cs="Arial"/>
                <w:sz w:val="18"/>
                <w:szCs w:val="18"/>
              </w:rPr>
            </w:pPr>
          </w:p>
          <w:p w14:paraId="2918B5F4" w14:textId="77777777" w:rsidR="00F74BFF" w:rsidRPr="00AE19CA" w:rsidRDefault="00F74BFF" w:rsidP="00DC21F3">
            <w:pPr>
              <w:ind w:right="284"/>
              <w:jc w:val="both"/>
              <w:rPr>
                <w:rFonts w:cs="Arial"/>
                <w:sz w:val="18"/>
                <w:szCs w:val="18"/>
              </w:rPr>
            </w:pPr>
            <w:r w:rsidRPr="00AE19CA">
              <w:rPr>
                <w:rFonts w:cs="Arial"/>
                <w:sz w:val="18"/>
                <w:szCs w:val="18"/>
              </w:rPr>
              <w:t>means a Determination by the End User that the IR35 Legislation applies;</w:t>
            </w:r>
          </w:p>
          <w:p w14:paraId="340917C6" w14:textId="77777777" w:rsidR="00F74BFF" w:rsidRPr="00AE19CA" w:rsidRDefault="00F74BFF" w:rsidP="00DC21F3">
            <w:pPr>
              <w:ind w:right="284"/>
              <w:jc w:val="both"/>
              <w:rPr>
                <w:rFonts w:cs="Arial"/>
                <w:sz w:val="18"/>
                <w:szCs w:val="18"/>
              </w:rPr>
            </w:pPr>
          </w:p>
        </w:tc>
      </w:tr>
      <w:tr w:rsidR="00F74BFF" w:rsidRPr="00AE19CA" w14:paraId="0F2386B4" w14:textId="77777777" w:rsidTr="009D7A94">
        <w:tc>
          <w:tcPr>
            <w:tcW w:w="3396" w:type="dxa"/>
          </w:tcPr>
          <w:p w14:paraId="038FB635" w14:textId="77777777" w:rsidR="00F74BFF" w:rsidRPr="00AE19CA" w:rsidRDefault="00F74BFF" w:rsidP="00DC21F3">
            <w:pPr>
              <w:ind w:right="284"/>
              <w:jc w:val="both"/>
              <w:rPr>
                <w:rFonts w:cs="Arial"/>
                <w:b/>
                <w:sz w:val="18"/>
                <w:szCs w:val="18"/>
              </w:rPr>
            </w:pPr>
            <w:r w:rsidRPr="00AE19CA">
              <w:rPr>
                <w:rFonts w:cs="Arial"/>
                <w:b/>
                <w:sz w:val="18"/>
                <w:szCs w:val="18"/>
              </w:rPr>
              <w:t>“IR35 Legislation”</w:t>
            </w:r>
          </w:p>
          <w:p w14:paraId="3B4DC7AD" w14:textId="77777777" w:rsidR="00F74BFF" w:rsidRPr="00AE19CA" w:rsidRDefault="00F74BFF" w:rsidP="00DC21F3">
            <w:pPr>
              <w:ind w:right="284"/>
              <w:jc w:val="both"/>
              <w:rPr>
                <w:rFonts w:cs="Arial"/>
                <w:b/>
                <w:sz w:val="18"/>
                <w:szCs w:val="18"/>
              </w:rPr>
            </w:pPr>
          </w:p>
          <w:p w14:paraId="31F20912" w14:textId="77777777" w:rsidR="00F74BFF" w:rsidRPr="00AE19CA" w:rsidRDefault="00F74BFF" w:rsidP="00DC21F3">
            <w:pPr>
              <w:ind w:right="284"/>
              <w:jc w:val="both"/>
              <w:rPr>
                <w:rFonts w:cs="Arial"/>
                <w:b/>
                <w:sz w:val="18"/>
                <w:szCs w:val="18"/>
              </w:rPr>
            </w:pPr>
            <w:r w:rsidRPr="00AE19CA">
              <w:rPr>
                <w:rFonts w:cs="Arial"/>
                <w:b/>
                <w:sz w:val="18"/>
                <w:szCs w:val="18"/>
              </w:rPr>
              <w:t>“Determination”</w:t>
            </w:r>
          </w:p>
        </w:tc>
        <w:tc>
          <w:tcPr>
            <w:tcW w:w="5209" w:type="dxa"/>
          </w:tcPr>
          <w:p w14:paraId="2D52CD7C" w14:textId="77777777" w:rsidR="00F74BFF" w:rsidRPr="00AE19CA" w:rsidRDefault="00F74BFF" w:rsidP="00DC21F3">
            <w:pPr>
              <w:tabs>
                <w:tab w:val="left" w:pos="3420"/>
              </w:tabs>
              <w:ind w:left="33" w:right="284"/>
              <w:jc w:val="both"/>
              <w:rPr>
                <w:rFonts w:cs="Arial"/>
                <w:sz w:val="18"/>
                <w:szCs w:val="18"/>
              </w:rPr>
            </w:pPr>
            <w:r w:rsidRPr="00AE19CA">
              <w:rPr>
                <w:rFonts w:cs="Arial"/>
                <w:sz w:val="18"/>
                <w:szCs w:val="18"/>
              </w:rPr>
              <w:t>means sections 48 – 61 ITEPA;</w:t>
            </w:r>
          </w:p>
          <w:p w14:paraId="5CA1CEA2" w14:textId="77777777" w:rsidR="00F74BFF" w:rsidRPr="00AE19CA" w:rsidRDefault="00F74BFF" w:rsidP="00DC21F3">
            <w:pPr>
              <w:tabs>
                <w:tab w:val="left" w:pos="3420"/>
              </w:tabs>
              <w:ind w:left="33" w:right="284"/>
              <w:jc w:val="both"/>
              <w:rPr>
                <w:rFonts w:cs="Arial"/>
                <w:sz w:val="18"/>
                <w:szCs w:val="18"/>
              </w:rPr>
            </w:pPr>
          </w:p>
          <w:p w14:paraId="46810CB8" w14:textId="77777777" w:rsidR="00F74BFF" w:rsidRPr="00AE19CA" w:rsidRDefault="00F74BFF" w:rsidP="00DC21F3">
            <w:pPr>
              <w:tabs>
                <w:tab w:val="left" w:pos="3420"/>
              </w:tabs>
              <w:ind w:left="33" w:right="284"/>
              <w:jc w:val="both"/>
              <w:rPr>
                <w:rFonts w:cs="Arial"/>
                <w:sz w:val="18"/>
                <w:szCs w:val="18"/>
              </w:rPr>
            </w:pPr>
            <w:r w:rsidRPr="00AE19CA">
              <w:rPr>
                <w:rFonts w:cs="Arial"/>
                <w:sz w:val="18"/>
                <w:szCs w:val="18"/>
              </w:rPr>
              <w:t>means the End User’s decision on the application of the IR 35 Legislation in accordance with Section 61T ITEPA;</w:t>
            </w:r>
          </w:p>
          <w:p w14:paraId="5FD1CFF3" w14:textId="77777777" w:rsidR="00F74BFF" w:rsidRPr="00AE19CA" w:rsidRDefault="00F74BFF" w:rsidP="00DC21F3">
            <w:pPr>
              <w:tabs>
                <w:tab w:val="left" w:pos="3420"/>
              </w:tabs>
              <w:ind w:left="33" w:right="284"/>
              <w:jc w:val="both"/>
              <w:rPr>
                <w:rFonts w:cs="Arial"/>
                <w:sz w:val="18"/>
                <w:szCs w:val="18"/>
              </w:rPr>
            </w:pPr>
          </w:p>
        </w:tc>
      </w:tr>
      <w:tr w:rsidR="00F74BFF" w:rsidRPr="00AE19CA" w14:paraId="339ABD03" w14:textId="77777777" w:rsidTr="009D7A94">
        <w:tc>
          <w:tcPr>
            <w:tcW w:w="3396" w:type="dxa"/>
          </w:tcPr>
          <w:p w14:paraId="60F370AB" w14:textId="77777777" w:rsidR="00F74BFF" w:rsidRPr="00AE19CA" w:rsidRDefault="00F74BFF" w:rsidP="00DC21F3">
            <w:pPr>
              <w:ind w:right="284"/>
              <w:jc w:val="both"/>
              <w:rPr>
                <w:rFonts w:cs="Arial"/>
                <w:b/>
                <w:sz w:val="18"/>
                <w:szCs w:val="18"/>
              </w:rPr>
            </w:pPr>
            <w:r w:rsidRPr="00AE19CA">
              <w:rPr>
                <w:rFonts w:cs="Arial"/>
                <w:b/>
                <w:sz w:val="18"/>
                <w:szCs w:val="18"/>
              </w:rPr>
              <w:t>“ITEPA”</w:t>
            </w:r>
          </w:p>
          <w:p w14:paraId="763642AF" w14:textId="77777777" w:rsidR="00F74BFF" w:rsidRPr="00AE19CA" w:rsidRDefault="00F74BFF" w:rsidP="00DC21F3">
            <w:pPr>
              <w:ind w:right="284"/>
              <w:jc w:val="both"/>
              <w:rPr>
                <w:rFonts w:cs="Arial"/>
                <w:b/>
                <w:sz w:val="18"/>
                <w:szCs w:val="18"/>
              </w:rPr>
            </w:pPr>
          </w:p>
          <w:p w14:paraId="1AA9295D" w14:textId="77777777" w:rsidR="00F74BFF" w:rsidRPr="00AE19CA" w:rsidRDefault="00F74BFF" w:rsidP="00DC21F3">
            <w:pPr>
              <w:ind w:right="284"/>
              <w:jc w:val="both"/>
              <w:rPr>
                <w:rFonts w:cs="Arial"/>
                <w:b/>
                <w:sz w:val="18"/>
                <w:szCs w:val="18"/>
              </w:rPr>
            </w:pPr>
          </w:p>
          <w:p w14:paraId="66A49CF0" w14:textId="77777777" w:rsidR="00F74BFF" w:rsidRPr="00AE19CA" w:rsidRDefault="00F74BFF" w:rsidP="00DC21F3">
            <w:pPr>
              <w:ind w:right="284"/>
              <w:jc w:val="both"/>
              <w:rPr>
                <w:rFonts w:cs="Arial"/>
                <w:b/>
                <w:sz w:val="18"/>
                <w:szCs w:val="18"/>
              </w:rPr>
            </w:pPr>
            <w:r w:rsidRPr="00AE19CA">
              <w:rPr>
                <w:rFonts w:cs="Arial"/>
                <w:b/>
                <w:sz w:val="18"/>
                <w:szCs w:val="18"/>
              </w:rPr>
              <w:t>“Outside IR35”</w:t>
            </w:r>
          </w:p>
          <w:p w14:paraId="5425A051" w14:textId="77777777" w:rsidR="00F74BFF" w:rsidRPr="00AE19CA" w:rsidRDefault="00F74BFF" w:rsidP="00DC21F3">
            <w:pPr>
              <w:ind w:right="284"/>
              <w:jc w:val="both"/>
              <w:rPr>
                <w:rFonts w:cs="Arial"/>
                <w:b/>
                <w:sz w:val="18"/>
                <w:szCs w:val="18"/>
              </w:rPr>
            </w:pPr>
          </w:p>
          <w:p w14:paraId="6357B4DF" w14:textId="3BF4BE7D" w:rsidR="00F74BFF" w:rsidRPr="00AE19CA" w:rsidRDefault="00F74BFF" w:rsidP="00DC21F3">
            <w:pPr>
              <w:ind w:right="284"/>
              <w:jc w:val="both"/>
              <w:rPr>
                <w:rFonts w:cs="Arial"/>
                <w:b/>
                <w:sz w:val="18"/>
                <w:szCs w:val="18"/>
              </w:rPr>
            </w:pPr>
          </w:p>
        </w:tc>
        <w:tc>
          <w:tcPr>
            <w:tcW w:w="5209" w:type="dxa"/>
          </w:tcPr>
          <w:p w14:paraId="36C2B43E" w14:textId="77777777" w:rsidR="00F74BFF" w:rsidRPr="00AE19CA" w:rsidRDefault="00F74BFF" w:rsidP="00DC21F3">
            <w:pPr>
              <w:tabs>
                <w:tab w:val="left" w:pos="3420"/>
              </w:tabs>
              <w:ind w:left="33" w:right="284"/>
              <w:jc w:val="both"/>
              <w:rPr>
                <w:rFonts w:cs="Arial"/>
                <w:sz w:val="18"/>
                <w:szCs w:val="18"/>
              </w:rPr>
            </w:pPr>
            <w:r w:rsidRPr="00AE19CA">
              <w:rPr>
                <w:rFonts w:cs="Arial"/>
                <w:sz w:val="18"/>
                <w:szCs w:val="18"/>
              </w:rPr>
              <w:t>means the Income Tax (Earnings and Pensions) Act 2003;</w:t>
            </w:r>
          </w:p>
          <w:p w14:paraId="66897135" w14:textId="77777777" w:rsidR="00F74BFF" w:rsidRPr="00AE19CA" w:rsidRDefault="00F74BFF" w:rsidP="00DC21F3">
            <w:pPr>
              <w:tabs>
                <w:tab w:val="left" w:pos="3420"/>
              </w:tabs>
              <w:ind w:left="33" w:right="284"/>
              <w:jc w:val="both"/>
              <w:rPr>
                <w:rFonts w:cs="Arial"/>
                <w:sz w:val="18"/>
                <w:szCs w:val="18"/>
              </w:rPr>
            </w:pPr>
          </w:p>
          <w:p w14:paraId="16AB1296" w14:textId="77777777" w:rsidR="00F74BFF" w:rsidRPr="00AE19CA" w:rsidRDefault="00F74BFF" w:rsidP="00DC21F3">
            <w:pPr>
              <w:tabs>
                <w:tab w:val="left" w:pos="3420"/>
              </w:tabs>
              <w:ind w:left="33" w:right="284"/>
              <w:jc w:val="both"/>
              <w:rPr>
                <w:rFonts w:cs="Arial"/>
                <w:sz w:val="18"/>
                <w:szCs w:val="18"/>
              </w:rPr>
            </w:pPr>
          </w:p>
          <w:p w14:paraId="41C8F16B" w14:textId="28C11315" w:rsidR="00F74BFF" w:rsidRPr="00AE19CA" w:rsidRDefault="00F74BFF" w:rsidP="00DC21F3">
            <w:pPr>
              <w:tabs>
                <w:tab w:val="left" w:pos="3420"/>
              </w:tabs>
              <w:ind w:left="33" w:right="284"/>
              <w:jc w:val="both"/>
              <w:rPr>
                <w:rFonts w:cs="Arial"/>
                <w:sz w:val="18"/>
                <w:szCs w:val="18"/>
              </w:rPr>
            </w:pPr>
            <w:r w:rsidRPr="00AE19CA">
              <w:rPr>
                <w:rFonts w:cs="Arial"/>
                <w:sz w:val="18"/>
                <w:szCs w:val="18"/>
              </w:rPr>
              <w:t>means a Determination by the End User that the IR35 Legislation does not apply.</w:t>
            </w:r>
          </w:p>
          <w:p w14:paraId="54E276AD" w14:textId="77777777" w:rsidR="00F74BFF" w:rsidRPr="00AE19CA" w:rsidRDefault="00F74BFF" w:rsidP="00DC21F3">
            <w:pPr>
              <w:tabs>
                <w:tab w:val="left" w:pos="3420"/>
              </w:tabs>
              <w:ind w:left="33" w:right="284"/>
              <w:jc w:val="both"/>
              <w:rPr>
                <w:rFonts w:cs="Arial"/>
                <w:sz w:val="18"/>
                <w:szCs w:val="18"/>
              </w:rPr>
            </w:pPr>
          </w:p>
          <w:p w14:paraId="1E76189B" w14:textId="77777777" w:rsidR="00F74BFF" w:rsidRPr="00AE19CA" w:rsidRDefault="00F74BFF" w:rsidP="00DC21F3">
            <w:pPr>
              <w:tabs>
                <w:tab w:val="left" w:pos="3420"/>
              </w:tabs>
              <w:ind w:left="33" w:right="284"/>
              <w:jc w:val="both"/>
              <w:rPr>
                <w:rFonts w:cs="Arial"/>
                <w:sz w:val="18"/>
                <w:szCs w:val="18"/>
              </w:rPr>
            </w:pPr>
          </w:p>
        </w:tc>
      </w:tr>
    </w:tbl>
    <w:p w14:paraId="47EBCF40" w14:textId="7401CE0A" w:rsidR="00642788" w:rsidRPr="00AE19CA" w:rsidRDefault="009A4FFF" w:rsidP="00642788">
      <w:pPr>
        <w:pStyle w:val="Heading5"/>
        <w:rPr>
          <w:rFonts w:cs="Arial"/>
          <w:iCs w:val="0"/>
          <w:color w:val="5F81AA"/>
          <w:sz w:val="18"/>
          <w:szCs w:val="18"/>
        </w:rPr>
      </w:pPr>
      <w:r w:rsidRPr="00AE19CA">
        <w:rPr>
          <w:rFonts w:cs="Arial"/>
          <w:iCs w:val="0"/>
          <w:color w:val="5F81AA"/>
          <w:sz w:val="18"/>
          <w:szCs w:val="18"/>
        </w:rPr>
        <w:t>E</w:t>
      </w:r>
      <w:r w:rsidR="00642788" w:rsidRPr="00AE19CA">
        <w:rPr>
          <w:rFonts w:cs="Arial"/>
          <w:iCs w:val="0"/>
          <w:color w:val="5F81AA"/>
          <w:sz w:val="18"/>
          <w:szCs w:val="18"/>
        </w:rPr>
        <w:t>ND USER OBLIGATIONS</w:t>
      </w:r>
      <w:r w:rsidR="00AE19CA">
        <w:rPr>
          <w:rFonts w:cs="Arial"/>
          <w:iCs w:val="0"/>
          <w:color w:val="5F81AA"/>
          <w:sz w:val="18"/>
          <w:szCs w:val="18"/>
        </w:rPr>
        <w:t xml:space="preserve"> </w:t>
      </w:r>
    </w:p>
    <w:p w14:paraId="2DE156CC" w14:textId="680160AF" w:rsidR="00F74BFF" w:rsidRDefault="00F74BFF" w:rsidP="006E6938">
      <w:pPr>
        <w:pStyle w:val="ListParagraph"/>
        <w:numPr>
          <w:ilvl w:val="1"/>
          <w:numId w:val="28"/>
        </w:numPr>
        <w:jc w:val="both"/>
        <w:rPr>
          <w:rFonts w:cs="Arial"/>
          <w:color w:val="0B0C0C"/>
          <w:sz w:val="18"/>
          <w:szCs w:val="18"/>
          <w:lang w:eastAsia="en-GB"/>
        </w:rPr>
      </w:pPr>
      <w:r w:rsidRPr="00AE19CA">
        <w:rPr>
          <w:rFonts w:cs="Arial"/>
          <w:color w:val="0B0C0C"/>
          <w:sz w:val="18"/>
          <w:szCs w:val="18"/>
          <w:lang w:eastAsia="en-GB"/>
        </w:rPr>
        <w:t>The End User is responsible for deciding the employment status of Contractors. The End User shall:</w:t>
      </w:r>
    </w:p>
    <w:p w14:paraId="17E6F4FD" w14:textId="77777777" w:rsidR="00AE19CA" w:rsidRPr="00AE19CA" w:rsidRDefault="00AE19CA" w:rsidP="00AE19CA">
      <w:pPr>
        <w:jc w:val="both"/>
        <w:rPr>
          <w:rFonts w:cs="Arial"/>
          <w:color w:val="0B0C0C"/>
          <w:sz w:val="18"/>
          <w:szCs w:val="18"/>
          <w:lang w:eastAsia="en-GB"/>
        </w:rPr>
      </w:pPr>
    </w:p>
    <w:p w14:paraId="38CB9F62" w14:textId="332329B3" w:rsidR="00F74BFF" w:rsidRPr="00AE19CA" w:rsidRDefault="00F74BFF" w:rsidP="002F0C97">
      <w:pPr>
        <w:numPr>
          <w:ilvl w:val="0"/>
          <w:numId w:val="21"/>
        </w:numPr>
        <w:shd w:val="clear" w:color="auto" w:fill="FFFFFF"/>
        <w:spacing w:after="75"/>
        <w:ind w:left="993" w:hanging="709"/>
        <w:jc w:val="both"/>
        <w:rPr>
          <w:rFonts w:cs="Arial"/>
          <w:color w:val="0B0C0C"/>
          <w:sz w:val="18"/>
          <w:szCs w:val="18"/>
          <w:lang w:eastAsia="en-GB"/>
        </w:rPr>
      </w:pPr>
      <w:r w:rsidRPr="00AE19CA">
        <w:rPr>
          <w:rFonts w:cs="Arial"/>
          <w:color w:val="0B0C0C"/>
          <w:sz w:val="18"/>
          <w:szCs w:val="18"/>
          <w:lang w:eastAsia="en-GB"/>
        </w:rPr>
        <w:t>determine the employment status of a Contractor which must be done for every Contractor</w:t>
      </w:r>
      <w:r w:rsidR="009B1A51" w:rsidRPr="00AE19CA">
        <w:rPr>
          <w:rFonts w:cs="Arial"/>
          <w:color w:val="0B0C0C"/>
          <w:sz w:val="18"/>
          <w:szCs w:val="18"/>
          <w:lang w:eastAsia="en-GB"/>
        </w:rPr>
        <w:t>;</w:t>
      </w:r>
    </w:p>
    <w:p w14:paraId="76AE532E" w14:textId="670381D4" w:rsidR="00F74BFF" w:rsidRPr="00AE19CA" w:rsidRDefault="00F74BFF" w:rsidP="002F0C97">
      <w:pPr>
        <w:numPr>
          <w:ilvl w:val="0"/>
          <w:numId w:val="21"/>
        </w:numPr>
        <w:shd w:val="clear" w:color="auto" w:fill="FFFFFF"/>
        <w:spacing w:after="75"/>
        <w:ind w:left="709" w:hanging="425"/>
        <w:jc w:val="both"/>
        <w:rPr>
          <w:rFonts w:cs="Arial"/>
          <w:color w:val="0B0C0C"/>
          <w:sz w:val="18"/>
          <w:szCs w:val="18"/>
          <w:lang w:eastAsia="en-GB"/>
        </w:rPr>
      </w:pPr>
      <w:r w:rsidRPr="00AE19CA">
        <w:rPr>
          <w:rFonts w:cs="Arial"/>
          <w:color w:val="0B0C0C"/>
          <w:sz w:val="18"/>
          <w:szCs w:val="18"/>
          <w:lang w:eastAsia="en-GB"/>
        </w:rPr>
        <w:t>pass the Determination and the reasons for the Determination to the Contractor and the organisation the End User directly contracts with</w:t>
      </w:r>
      <w:r w:rsidR="009B1A51" w:rsidRPr="00AE19CA">
        <w:rPr>
          <w:rFonts w:cs="Arial"/>
          <w:color w:val="0B0C0C"/>
          <w:sz w:val="18"/>
          <w:szCs w:val="18"/>
          <w:lang w:eastAsia="en-GB"/>
        </w:rPr>
        <w:t>;</w:t>
      </w:r>
    </w:p>
    <w:p w14:paraId="18BA1116" w14:textId="33AE927B" w:rsidR="00F74BFF" w:rsidRPr="00AE19CA" w:rsidRDefault="00F74BFF" w:rsidP="002F0C97">
      <w:pPr>
        <w:numPr>
          <w:ilvl w:val="0"/>
          <w:numId w:val="21"/>
        </w:numPr>
        <w:shd w:val="clear" w:color="auto" w:fill="FFFFFF"/>
        <w:spacing w:after="75"/>
        <w:ind w:left="709" w:hanging="425"/>
        <w:jc w:val="both"/>
        <w:rPr>
          <w:rFonts w:cs="Arial"/>
          <w:color w:val="0B0C0C"/>
          <w:sz w:val="18"/>
          <w:szCs w:val="18"/>
          <w:lang w:eastAsia="en-GB"/>
        </w:rPr>
      </w:pPr>
      <w:r w:rsidRPr="00AE19CA">
        <w:rPr>
          <w:rFonts w:cs="Arial"/>
          <w:color w:val="0B0C0C"/>
          <w:sz w:val="18"/>
          <w:szCs w:val="18"/>
          <w:lang w:eastAsia="en-GB"/>
        </w:rPr>
        <w:t>retain detailed records of all Determinations, including the reasons for the Determination and fees paid</w:t>
      </w:r>
      <w:r w:rsidR="009B1A51" w:rsidRPr="00AE19CA">
        <w:rPr>
          <w:rFonts w:cs="Arial"/>
          <w:color w:val="0B0C0C"/>
          <w:sz w:val="18"/>
          <w:szCs w:val="18"/>
          <w:lang w:eastAsia="en-GB"/>
        </w:rPr>
        <w:t>;</w:t>
      </w:r>
      <w:r w:rsidR="00C04DDF" w:rsidRPr="00AE19CA">
        <w:rPr>
          <w:rFonts w:cs="Arial"/>
          <w:color w:val="0B0C0C"/>
          <w:sz w:val="18"/>
          <w:szCs w:val="18"/>
          <w:lang w:eastAsia="en-GB"/>
        </w:rPr>
        <w:t xml:space="preserve"> </w:t>
      </w:r>
      <w:r w:rsidR="009B1A51" w:rsidRPr="00AE19CA">
        <w:rPr>
          <w:rFonts w:cs="Arial"/>
          <w:color w:val="0B0C0C"/>
          <w:sz w:val="18"/>
          <w:szCs w:val="18"/>
          <w:lang w:eastAsia="en-GB"/>
        </w:rPr>
        <w:t>and</w:t>
      </w:r>
    </w:p>
    <w:p w14:paraId="352E38C2" w14:textId="6EAE05DE" w:rsidR="00F74BFF" w:rsidRPr="00AE19CA" w:rsidRDefault="00F74BFF" w:rsidP="002F0C97">
      <w:pPr>
        <w:numPr>
          <w:ilvl w:val="0"/>
          <w:numId w:val="21"/>
        </w:numPr>
        <w:shd w:val="clear" w:color="auto" w:fill="FFFFFF"/>
        <w:spacing w:after="75"/>
        <w:ind w:left="709" w:hanging="425"/>
        <w:jc w:val="both"/>
        <w:rPr>
          <w:rFonts w:cs="Arial"/>
          <w:color w:val="0B0C0C"/>
          <w:sz w:val="18"/>
          <w:szCs w:val="18"/>
          <w:lang w:eastAsia="en-GB"/>
        </w:rPr>
      </w:pPr>
      <w:r w:rsidRPr="00AE19CA">
        <w:rPr>
          <w:rFonts w:cs="Arial"/>
          <w:color w:val="0B0C0C"/>
          <w:sz w:val="18"/>
          <w:szCs w:val="18"/>
          <w:lang w:eastAsia="en-GB"/>
        </w:rPr>
        <w:t>have processes in place to deal with any disputes that arise from a Determination</w:t>
      </w:r>
      <w:r w:rsidR="009B1A51" w:rsidRPr="00AE19CA">
        <w:rPr>
          <w:rFonts w:cs="Arial"/>
          <w:color w:val="0B0C0C"/>
          <w:sz w:val="18"/>
          <w:szCs w:val="18"/>
          <w:lang w:eastAsia="en-GB"/>
        </w:rPr>
        <w:t>.</w:t>
      </w:r>
    </w:p>
    <w:p w14:paraId="4944340E" w14:textId="362CDB02" w:rsidR="00F74BFF" w:rsidRPr="00AE19CA" w:rsidRDefault="00F74BFF" w:rsidP="0097664B">
      <w:pPr>
        <w:shd w:val="clear" w:color="auto" w:fill="FFFFFF"/>
        <w:spacing w:before="300" w:after="300"/>
        <w:ind w:left="284"/>
        <w:jc w:val="both"/>
        <w:rPr>
          <w:rFonts w:cs="Arial"/>
          <w:color w:val="0B0C0C"/>
          <w:sz w:val="18"/>
          <w:szCs w:val="18"/>
          <w:lang w:eastAsia="en-GB"/>
        </w:rPr>
      </w:pPr>
      <w:r w:rsidRPr="00AE19CA">
        <w:rPr>
          <w:rFonts w:cs="Arial"/>
          <w:color w:val="0B0C0C"/>
          <w:sz w:val="18"/>
          <w:szCs w:val="18"/>
          <w:lang w:eastAsia="en-GB"/>
        </w:rPr>
        <w:t>The End User must take reasonable care when making a Determination about the employment status of a Contractor. Failure to do so will result in the Contractor’s tax and National Insurance contributions liability becoming the liability of the End User.</w:t>
      </w:r>
    </w:p>
    <w:p w14:paraId="588DE529" w14:textId="4C4F301A" w:rsidR="00F74BFF" w:rsidRPr="00AE19CA" w:rsidRDefault="00F74BFF" w:rsidP="00C04DDF">
      <w:pPr>
        <w:shd w:val="clear" w:color="auto" w:fill="FFFFFF"/>
        <w:spacing w:before="300" w:after="300"/>
        <w:ind w:left="284"/>
        <w:jc w:val="both"/>
        <w:rPr>
          <w:rFonts w:cs="Arial"/>
          <w:color w:val="0B0C0C"/>
          <w:sz w:val="18"/>
          <w:szCs w:val="18"/>
          <w:lang w:eastAsia="en-GB"/>
        </w:rPr>
      </w:pPr>
      <w:r w:rsidRPr="00AE19CA">
        <w:rPr>
          <w:rFonts w:cs="Arial"/>
          <w:color w:val="0B0C0C"/>
          <w:sz w:val="18"/>
          <w:szCs w:val="18"/>
          <w:lang w:eastAsia="en-GB"/>
        </w:rPr>
        <w:t xml:space="preserve">The End User must tell the Contractor and the </w:t>
      </w:r>
      <w:r w:rsidR="00FE3231" w:rsidRPr="00AE19CA">
        <w:rPr>
          <w:rFonts w:cs="Arial"/>
          <w:color w:val="0B0C0C"/>
          <w:sz w:val="18"/>
          <w:szCs w:val="18"/>
          <w:lang w:eastAsia="en-GB"/>
        </w:rPr>
        <w:t xml:space="preserve">Fee Payer </w:t>
      </w:r>
      <w:r w:rsidRPr="00AE19CA">
        <w:rPr>
          <w:rFonts w:cs="Arial"/>
          <w:color w:val="0B0C0C"/>
          <w:sz w:val="18"/>
          <w:szCs w:val="18"/>
          <w:lang w:eastAsia="en-GB"/>
        </w:rPr>
        <w:t>of the Determination, irrespective of whether the Determination is an Inside IR35 or Outside IR35 decision. Reasons must be provided with the Determination.</w:t>
      </w:r>
    </w:p>
    <w:p w14:paraId="569D3B32" w14:textId="4FF00B00" w:rsidR="00F74BFF" w:rsidRPr="00AE19CA" w:rsidRDefault="00F74BFF" w:rsidP="00C04DDF">
      <w:pPr>
        <w:shd w:val="clear" w:color="auto" w:fill="FFFFFF"/>
        <w:spacing w:before="300" w:after="300"/>
        <w:ind w:left="284"/>
        <w:jc w:val="both"/>
        <w:rPr>
          <w:rFonts w:cs="Arial"/>
          <w:color w:val="0B0C0C"/>
          <w:sz w:val="18"/>
          <w:szCs w:val="18"/>
          <w:lang w:eastAsia="en-GB"/>
        </w:rPr>
      </w:pPr>
      <w:r w:rsidRPr="00AE19CA">
        <w:rPr>
          <w:rFonts w:cs="Arial"/>
          <w:color w:val="0B0C0C"/>
          <w:sz w:val="18"/>
          <w:szCs w:val="18"/>
          <w:lang w:eastAsia="en-GB"/>
        </w:rPr>
        <w:t>The End User must pass on the Determination on the date, or before the date, the services of the Contractor commence. The End User holds the liability for tax and National Insurance contributions until the Contractor is informed of the Determination along with the reasons for the Determination.</w:t>
      </w:r>
    </w:p>
    <w:p w14:paraId="308FBE27" w14:textId="77777777" w:rsidR="00AE19CA" w:rsidRDefault="00AE19CA" w:rsidP="0097664B">
      <w:pPr>
        <w:pStyle w:val="Heading5"/>
        <w:rPr>
          <w:rFonts w:cs="Arial"/>
          <w:iCs w:val="0"/>
          <w:color w:val="5F81AA"/>
          <w:sz w:val="18"/>
          <w:szCs w:val="18"/>
        </w:rPr>
      </w:pPr>
    </w:p>
    <w:p w14:paraId="35BFC06E" w14:textId="77777777" w:rsidR="00AE19CA" w:rsidRDefault="00AE19CA" w:rsidP="0097664B">
      <w:pPr>
        <w:pStyle w:val="Heading5"/>
        <w:rPr>
          <w:rFonts w:cs="Arial"/>
          <w:iCs w:val="0"/>
          <w:color w:val="5F81AA"/>
          <w:sz w:val="18"/>
          <w:szCs w:val="18"/>
        </w:rPr>
      </w:pPr>
    </w:p>
    <w:p w14:paraId="532C91BD" w14:textId="77777777" w:rsidR="00AE19CA" w:rsidRDefault="00AE19CA" w:rsidP="0097664B">
      <w:pPr>
        <w:pStyle w:val="Heading5"/>
        <w:rPr>
          <w:rFonts w:cs="Arial"/>
          <w:iCs w:val="0"/>
          <w:color w:val="5F81AA"/>
          <w:sz w:val="18"/>
          <w:szCs w:val="18"/>
        </w:rPr>
      </w:pPr>
    </w:p>
    <w:p w14:paraId="0BBEA267" w14:textId="223A011E" w:rsidR="00AD2FA4" w:rsidRPr="00AE19CA" w:rsidRDefault="00F74BFF" w:rsidP="00AE19CA">
      <w:pPr>
        <w:pStyle w:val="Heading5"/>
        <w:spacing w:before="0" w:after="0"/>
      </w:pPr>
      <w:r w:rsidRPr="00AE19CA">
        <w:rPr>
          <w:rFonts w:cs="Arial"/>
          <w:iCs w:val="0"/>
          <w:color w:val="5F81AA"/>
          <w:sz w:val="18"/>
          <w:szCs w:val="18"/>
        </w:rPr>
        <w:lastRenderedPageBreak/>
        <w:t>F</w:t>
      </w:r>
      <w:r w:rsidR="00C04DDF" w:rsidRPr="00AE19CA">
        <w:rPr>
          <w:rFonts w:cs="Arial"/>
          <w:iCs w:val="0"/>
          <w:color w:val="5F81AA"/>
          <w:sz w:val="18"/>
          <w:szCs w:val="18"/>
        </w:rPr>
        <w:t xml:space="preserve">EE PAYER OBLIGATIONS </w:t>
      </w:r>
      <w:r w:rsidR="00AD2FA4" w:rsidRPr="00AE19CA">
        <w:t xml:space="preserve"> </w:t>
      </w:r>
    </w:p>
    <w:p w14:paraId="48C48CFE" w14:textId="48CA2DFC" w:rsidR="0097664B" w:rsidRPr="00AE19CA" w:rsidRDefault="0097664B" w:rsidP="00AE19CA">
      <w:pPr>
        <w:pStyle w:val="ListParagraph"/>
        <w:numPr>
          <w:ilvl w:val="1"/>
          <w:numId w:val="28"/>
        </w:numPr>
      </w:pPr>
      <w:r w:rsidRPr="00AE19CA">
        <w:rPr>
          <w:rFonts w:cs="Arial"/>
          <w:sz w:val="18"/>
          <w:szCs w:val="18"/>
        </w:rPr>
        <w:t>The</w:t>
      </w:r>
      <w:r w:rsidRPr="00AE19CA">
        <w:t xml:space="preserve"> </w:t>
      </w:r>
      <w:r w:rsidRPr="00AE19CA">
        <w:rPr>
          <w:rFonts w:cs="Arial"/>
          <w:sz w:val="18"/>
          <w:szCs w:val="18"/>
        </w:rPr>
        <w:t>Fee Payer is responsible for paying the Contractor in accordance with the Determination. Where the</w:t>
      </w:r>
      <w:r w:rsidRPr="00AE19CA">
        <w:rPr>
          <w:rFonts w:cs="Arial"/>
          <w:b/>
          <w:bCs/>
          <w:i/>
          <w:sz w:val="18"/>
          <w:szCs w:val="18"/>
        </w:rPr>
        <w:t xml:space="preserve">    </w:t>
      </w:r>
      <w:r w:rsidRPr="00AE19CA">
        <w:rPr>
          <w:rFonts w:cs="Arial"/>
          <w:sz w:val="18"/>
          <w:szCs w:val="18"/>
        </w:rPr>
        <w:t>Determination is Inside IR35, the Fee Payer shall make the Deductions and pay tax and National Insurance contributions to HMRC</w:t>
      </w:r>
    </w:p>
    <w:p w14:paraId="4D430D67" w14:textId="77777777" w:rsidR="0097664B" w:rsidRPr="00AE19CA" w:rsidRDefault="0097664B" w:rsidP="002F0C97">
      <w:pPr>
        <w:ind w:left="284"/>
        <w:jc w:val="both"/>
        <w:rPr>
          <w:rFonts w:cs="Arial"/>
          <w:iCs/>
          <w:sz w:val="18"/>
          <w:szCs w:val="18"/>
        </w:rPr>
      </w:pPr>
    </w:p>
    <w:p w14:paraId="01F87BB0" w14:textId="77777777" w:rsidR="00AE19CA" w:rsidRDefault="00AE19CA" w:rsidP="002F0C97">
      <w:pPr>
        <w:ind w:left="284"/>
        <w:jc w:val="both"/>
        <w:rPr>
          <w:rFonts w:cs="Arial"/>
          <w:iCs/>
          <w:sz w:val="18"/>
          <w:szCs w:val="18"/>
        </w:rPr>
      </w:pPr>
      <w:r>
        <w:rPr>
          <w:rFonts w:cs="Arial"/>
          <w:iCs/>
          <w:sz w:val="18"/>
          <w:szCs w:val="18"/>
        </w:rPr>
        <w:t xml:space="preserve"> </w:t>
      </w:r>
      <w:r w:rsidR="00F74BFF" w:rsidRPr="00AE19CA">
        <w:rPr>
          <w:rFonts w:cs="Arial"/>
          <w:iCs/>
          <w:sz w:val="18"/>
          <w:szCs w:val="18"/>
        </w:rPr>
        <w:t xml:space="preserve">In the event of a status dispute, the Fee Payer will continue on the basis of the original Determination of the </w:t>
      </w:r>
      <w:r>
        <w:rPr>
          <w:rFonts w:cs="Arial"/>
          <w:iCs/>
          <w:sz w:val="18"/>
          <w:szCs w:val="18"/>
        </w:rPr>
        <w:t xml:space="preserve"> </w:t>
      </w:r>
    </w:p>
    <w:p w14:paraId="36EEEF12" w14:textId="34ADC93C" w:rsidR="00DC21F3" w:rsidRPr="00AE19CA" w:rsidRDefault="00AE19CA" w:rsidP="002F0C97">
      <w:pPr>
        <w:ind w:left="284"/>
        <w:jc w:val="both"/>
        <w:rPr>
          <w:rFonts w:cs="Arial"/>
          <w:iCs/>
          <w:sz w:val="18"/>
          <w:szCs w:val="18"/>
        </w:rPr>
      </w:pPr>
      <w:r>
        <w:rPr>
          <w:rFonts w:cs="Arial"/>
          <w:iCs/>
          <w:sz w:val="18"/>
          <w:szCs w:val="18"/>
        </w:rPr>
        <w:t xml:space="preserve"> </w:t>
      </w:r>
      <w:r w:rsidR="00F74BFF" w:rsidRPr="00AE19CA">
        <w:rPr>
          <w:rFonts w:cs="Arial"/>
          <w:iCs/>
          <w:sz w:val="18"/>
          <w:szCs w:val="18"/>
        </w:rPr>
        <w:t>End User until the outcome of the dispute is communicated by the End User</w:t>
      </w:r>
      <w:r w:rsidR="00C278CB" w:rsidRPr="00AE19CA">
        <w:rPr>
          <w:rFonts w:cs="Arial"/>
          <w:iCs/>
          <w:sz w:val="18"/>
          <w:szCs w:val="18"/>
        </w:rPr>
        <w:t>.</w:t>
      </w:r>
    </w:p>
    <w:p w14:paraId="55218E3C" w14:textId="035A7522" w:rsidR="006E6938" w:rsidRPr="00AE19CA" w:rsidRDefault="006E6938" w:rsidP="002F0C97">
      <w:pPr>
        <w:ind w:left="284"/>
        <w:jc w:val="both"/>
        <w:rPr>
          <w:rFonts w:cs="Arial"/>
          <w:iCs/>
          <w:sz w:val="18"/>
          <w:szCs w:val="18"/>
        </w:rPr>
      </w:pPr>
    </w:p>
    <w:p w14:paraId="404C4AF4" w14:textId="77777777" w:rsidR="006E6938" w:rsidRPr="00AE19CA" w:rsidRDefault="006E6938" w:rsidP="002F0C97">
      <w:pPr>
        <w:ind w:left="284"/>
        <w:jc w:val="both"/>
        <w:rPr>
          <w:rFonts w:cs="Arial"/>
          <w:iCs/>
          <w:sz w:val="18"/>
          <w:szCs w:val="18"/>
        </w:rPr>
      </w:pPr>
    </w:p>
    <w:p w14:paraId="02B103D4" w14:textId="77777777" w:rsidR="0097664B" w:rsidRPr="00AE19CA" w:rsidRDefault="002F0C97" w:rsidP="0097664B">
      <w:pPr>
        <w:ind w:left="-142" w:firstLine="142"/>
        <w:jc w:val="both"/>
        <w:rPr>
          <w:rFonts w:cs="Arial"/>
          <w:b/>
          <w:bCs/>
          <w:i/>
          <w:color w:val="5F81AA"/>
          <w:sz w:val="18"/>
          <w:szCs w:val="18"/>
        </w:rPr>
      </w:pPr>
      <w:r w:rsidRPr="00AE19CA">
        <w:rPr>
          <w:rFonts w:cs="Arial"/>
          <w:b/>
          <w:bCs/>
          <w:i/>
          <w:color w:val="5F81AA"/>
          <w:sz w:val="18"/>
          <w:szCs w:val="18"/>
        </w:rPr>
        <w:t>INDEMNITIES</w:t>
      </w:r>
    </w:p>
    <w:p w14:paraId="0408493E" w14:textId="34EC70D8" w:rsidR="00F74BFF" w:rsidRPr="00AE19CA" w:rsidRDefault="00F74BFF" w:rsidP="006E6938">
      <w:pPr>
        <w:pStyle w:val="ListParagraph"/>
        <w:numPr>
          <w:ilvl w:val="1"/>
          <w:numId w:val="28"/>
        </w:numPr>
        <w:jc w:val="both"/>
        <w:rPr>
          <w:rFonts w:cs="Arial"/>
          <w:sz w:val="18"/>
          <w:szCs w:val="18"/>
        </w:rPr>
      </w:pPr>
      <w:r w:rsidRPr="00AE19CA">
        <w:rPr>
          <w:rFonts w:cs="Arial"/>
          <w:sz w:val="18"/>
          <w:szCs w:val="18"/>
        </w:rPr>
        <w:t xml:space="preserve">The Client shall indemnify and keep indemnified </w:t>
      </w:r>
      <w:r w:rsidR="00267E21" w:rsidRPr="00AE19CA">
        <w:rPr>
          <w:rFonts w:cs="Arial"/>
          <w:sz w:val="18"/>
          <w:szCs w:val="18"/>
        </w:rPr>
        <w:t xml:space="preserve">the Company </w:t>
      </w:r>
      <w:r w:rsidRPr="00AE19CA">
        <w:rPr>
          <w:rFonts w:cs="Arial"/>
          <w:sz w:val="18"/>
          <w:szCs w:val="18"/>
        </w:rPr>
        <w:t xml:space="preserve">against any losses suffered or incurred by </w:t>
      </w:r>
      <w:r w:rsidR="00AF4F6D" w:rsidRPr="00AE19CA">
        <w:rPr>
          <w:rFonts w:cs="Arial"/>
          <w:sz w:val="18"/>
          <w:szCs w:val="18"/>
        </w:rPr>
        <w:t>the Company</w:t>
      </w:r>
      <w:r w:rsidRPr="00AE19CA">
        <w:rPr>
          <w:rFonts w:cs="Arial"/>
          <w:sz w:val="18"/>
          <w:szCs w:val="18"/>
        </w:rPr>
        <w:t xml:space="preserve"> by reason of any proceedings, claims or demands by any third party (including specifically, but without limitation, </w:t>
      </w:r>
      <w:r w:rsidR="00267E21" w:rsidRPr="00AE19CA">
        <w:rPr>
          <w:rFonts w:cs="Arial"/>
          <w:sz w:val="18"/>
          <w:szCs w:val="18"/>
        </w:rPr>
        <w:t>HMRC</w:t>
      </w:r>
      <w:r w:rsidRPr="00AE19CA">
        <w:rPr>
          <w:rFonts w:cs="Arial"/>
          <w:sz w:val="18"/>
          <w:szCs w:val="18"/>
        </w:rPr>
        <w:t xml:space="preserve"> and any successor, equivalent or related body) pursuant to the IR35 Legislation, ITEPA or the NICs Legislation and/or any supporting or consequential secondary legislation relating thereto arising from the End User’s breach or noncompliance of its obligations pursuant to section 2.0 above and IR35 Legislation.</w:t>
      </w:r>
    </w:p>
    <w:p w14:paraId="4CEE809A" w14:textId="77777777" w:rsidR="00F74BFF" w:rsidRPr="00AE19CA" w:rsidRDefault="00F74BFF" w:rsidP="00F74BFF">
      <w:pPr>
        <w:tabs>
          <w:tab w:val="left" w:pos="1122"/>
        </w:tabs>
        <w:ind w:right="284"/>
        <w:jc w:val="both"/>
        <w:rPr>
          <w:rFonts w:cs="Arial"/>
          <w:sz w:val="18"/>
          <w:szCs w:val="18"/>
        </w:rPr>
      </w:pPr>
    </w:p>
    <w:p w14:paraId="353DA559" w14:textId="77777777" w:rsidR="00AE19CA" w:rsidRDefault="00AF4F6D" w:rsidP="00AE19CA">
      <w:pPr>
        <w:tabs>
          <w:tab w:val="left" w:pos="1122"/>
        </w:tabs>
        <w:ind w:left="284" w:right="284"/>
        <w:jc w:val="both"/>
        <w:rPr>
          <w:rFonts w:cs="Arial"/>
          <w:sz w:val="18"/>
          <w:szCs w:val="18"/>
        </w:rPr>
      </w:pPr>
      <w:r w:rsidRPr="00AE19CA">
        <w:rPr>
          <w:rFonts w:cs="Arial"/>
          <w:sz w:val="18"/>
          <w:szCs w:val="18"/>
        </w:rPr>
        <w:t xml:space="preserve">The Company </w:t>
      </w:r>
      <w:r w:rsidR="00F74BFF" w:rsidRPr="00AE19CA">
        <w:rPr>
          <w:rFonts w:cs="Arial"/>
          <w:sz w:val="18"/>
          <w:szCs w:val="18"/>
        </w:rPr>
        <w:t xml:space="preserve">shall indemnify and keep indemnified the Client against any losses suffered or incurred by the Client by reason of any proceedings, claims or demands by any third party (including specifically, but without limitation, </w:t>
      </w:r>
      <w:r w:rsidR="00267E21" w:rsidRPr="00AE19CA">
        <w:rPr>
          <w:rFonts w:cs="Arial"/>
          <w:sz w:val="18"/>
          <w:szCs w:val="18"/>
        </w:rPr>
        <w:t>HMRC</w:t>
      </w:r>
      <w:r w:rsidR="00F74BFF" w:rsidRPr="00AE19CA">
        <w:rPr>
          <w:rFonts w:cs="Arial"/>
          <w:sz w:val="18"/>
          <w:szCs w:val="18"/>
        </w:rPr>
        <w:t xml:space="preserve"> and any successor, equivalent or related body) pursuant to the IR35 Legislation, ITEPA or the NICs Legislation and/or any supporting or consequential secondary legislation relating thereto arising from the Fee Payer’s breach or noncompliance of its obligations pursuant to section 3.0 above and IR35 Legislation.</w:t>
      </w:r>
    </w:p>
    <w:p w14:paraId="3FCC3F3A" w14:textId="77777777" w:rsidR="00AE19CA" w:rsidRDefault="00AE19CA" w:rsidP="00AE19CA">
      <w:pPr>
        <w:tabs>
          <w:tab w:val="left" w:pos="1122"/>
        </w:tabs>
        <w:ind w:left="284" w:right="284"/>
        <w:jc w:val="both"/>
        <w:rPr>
          <w:rFonts w:cs="Arial"/>
          <w:sz w:val="18"/>
          <w:szCs w:val="18"/>
        </w:rPr>
      </w:pPr>
    </w:p>
    <w:p w14:paraId="09A9BAF0" w14:textId="77777777" w:rsidR="00AE19CA" w:rsidRDefault="00AE19CA" w:rsidP="00AE19CA">
      <w:pPr>
        <w:tabs>
          <w:tab w:val="left" w:pos="1122"/>
        </w:tabs>
        <w:ind w:left="284" w:right="284"/>
        <w:jc w:val="both"/>
        <w:rPr>
          <w:rFonts w:cs="Arial"/>
          <w:sz w:val="18"/>
          <w:szCs w:val="18"/>
        </w:rPr>
      </w:pPr>
    </w:p>
    <w:p w14:paraId="60125283" w14:textId="77777777" w:rsidR="00AE19CA" w:rsidRDefault="00AE19CA" w:rsidP="00AE19CA">
      <w:pPr>
        <w:tabs>
          <w:tab w:val="left" w:pos="1122"/>
        </w:tabs>
        <w:ind w:left="284" w:right="284"/>
        <w:jc w:val="both"/>
        <w:rPr>
          <w:rFonts w:cs="Arial"/>
          <w:sz w:val="18"/>
          <w:szCs w:val="18"/>
        </w:rPr>
      </w:pPr>
    </w:p>
    <w:p w14:paraId="704E229F" w14:textId="77777777" w:rsidR="00AE19CA" w:rsidRDefault="00AE19CA" w:rsidP="00AE19CA">
      <w:pPr>
        <w:tabs>
          <w:tab w:val="left" w:pos="1122"/>
        </w:tabs>
        <w:ind w:left="284" w:right="284"/>
        <w:jc w:val="both"/>
        <w:rPr>
          <w:rFonts w:cs="Arial"/>
          <w:sz w:val="18"/>
          <w:szCs w:val="18"/>
        </w:rPr>
      </w:pPr>
    </w:p>
    <w:p w14:paraId="2A2BE4E9" w14:textId="77777777" w:rsidR="00AE19CA" w:rsidRDefault="00AE19CA" w:rsidP="00AE19CA">
      <w:pPr>
        <w:tabs>
          <w:tab w:val="left" w:pos="1122"/>
        </w:tabs>
        <w:ind w:left="284" w:right="284"/>
        <w:jc w:val="both"/>
        <w:rPr>
          <w:rFonts w:cs="Arial"/>
          <w:sz w:val="18"/>
          <w:szCs w:val="18"/>
        </w:rPr>
      </w:pPr>
    </w:p>
    <w:p w14:paraId="2DE0BDD3" w14:textId="77777777" w:rsidR="00AE19CA" w:rsidRDefault="00AE19CA" w:rsidP="00AE19CA">
      <w:pPr>
        <w:tabs>
          <w:tab w:val="left" w:pos="1122"/>
        </w:tabs>
        <w:ind w:left="284" w:right="284"/>
        <w:jc w:val="both"/>
        <w:rPr>
          <w:rFonts w:cs="Arial"/>
          <w:sz w:val="18"/>
          <w:szCs w:val="18"/>
        </w:rPr>
      </w:pPr>
    </w:p>
    <w:p w14:paraId="03ADE325" w14:textId="77777777" w:rsidR="00AE19CA" w:rsidRDefault="00AE19CA" w:rsidP="00AE19CA">
      <w:pPr>
        <w:tabs>
          <w:tab w:val="left" w:pos="1122"/>
        </w:tabs>
        <w:ind w:left="284" w:right="284"/>
        <w:jc w:val="both"/>
        <w:rPr>
          <w:rFonts w:cs="Arial"/>
          <w:sz w:val="18"/>
          <w:szCs w:val="18"/>
        </w:rPr>
      </w:pPr>
    </w:p>
    <w:p w14:paraId="47B28394" w14:textId="77777777" w:rsidR="00AE19CA" w:rsidRDefault="00AE19CA" w:rsidP="00AE19CA">
      <w:pPr>
        <w:tabs>
          <w:tab w:val="left" w:pos="1122"/>
        </w:tabs>
        <w:ind w:left="284" w:right="284"/>
        <w:jc w:val="both"/>
        <w:rPr>
          <w:rFonts w:cs="Arial"/>
          <w:sz w:val="18"/>
          <w:szCs w:val="18"/>
        </w:rPr>
      </w:pPr>
    </w:p>
    <w:p w14:paraId="7A940B53" w14:textId="77777777" w:rsidR="00AE19CA" w:rsidRDefault="00AE19CA" w:rsidP="00AE19CA">
      <w:pPr>
        <w:tabs>
          <w:tab w:val="left" w:pos="1122"/>
        </w:tabs>
        <w:ind w:left="284" w:right="284"/>
        <w:jc w:val="both"/>
        <w:rPr>
          <w:rFonts w:cs="Arial"/>
          <w:sz w:val="18"/>
          <w:szCs w:val="18"/>
        </w:rPr>
      </w:pPr>
    </w:p>
    <w:p w14:paraId="799304F5" w14:textId="77777777" w:rsidR="00AE19CA" w:rsidRDefault="00AE19CA" w:rsidP="00AE19CA">
      <w:pPr>
        <w:tabs>
          <w:tab w:val="left" w:pos="1122"/>
        </w:tabs>
        <w:ind w:left="284" w:right="284"/>
        <w:jc w:val="both"/>
        <w:rPr>
          <w:rFonts w:cs="Arial"/>
          <w:sz w:val="18"/>
          <w:szCs w:val="18"/>
        </w:rPr>
      </w:pPr>
    </w:p>
    <w:p w14:paraId="5693CEBA" w14:textId="77777777" w:rsidR="00AE19CA" w:rsidRDefault="00AE19CA" w:rsidP="00AE19CA">
      <w:pPr>
        <w:tabs>
          <w:tab w:val="left" w:pos="1122"/>
        </w:tabs>
        <w:ind w:left="284" w:right="284"/>
        <w:jc w:val="both"/>
        <w:rPr>
          <w:rFonts w:cs="Arial"/>
          <w:sz w:val="18"/>
          <w:szCs w:val="18"/>
        </w:rPr>
      </w:pPr>
    </w:p>
    <w:p w14:paraId="53157790" w14:textId="77777777" w:rsidR="00AE19CA" w:rsidRDefault="00AE19CA" w:rsidP="00AE19CA">
      <w:pPr>
        <w:tabs>
          <w:tab w:val="left" w:pos="1122"/>
        </w:tabs>
        <w:ind w:left="284" w:right="284"/>
        <w:jc w:val="both"/>
        <w:rPr>
          <w:rFonts w:cs="Arial"/>
          <w:sz w:val="18"/>
          <w:szCs w:val="18"/>
        </w:rPr>
      </w:pPr>
    </w:p>
    <w:p w14:paraId="6F05E134" w14:textId="77777777" w:rsidR="00AE19CA" w:rsidRDefault="00AE19CA" w:rsidP="00AE19CA">
      <w:pPr>
        <w:tabs>
          <w:tab w:val="left" w:pos="1122"/>
        </w:tabs>
        <w:ind w:left="284" w:right="284"/>
        <w:jc w:val="both"/>
        <w:rPr>
          <w:rFonts w:cs="Arial"/>
          <w:sz w:val="18"/>
          <w:szCs w:val="18"/>
        </w:rPr>
      </w:pPr>
    </w:p>
    <w:p w14:paraId="651F84A4" w14:textId="77777777" w:rsidR="00AE19CA" w:rsidRDefault="00AE19CA" w:rsidP="00AE19CA">
      <w:pPr>
        <w:tabs>
          <w:tab w:val="left" w:pos="1122"/>
        </w:tabs>
        <w:ind w:left="284" w:right="284"/>
        <w:jc w:val="both"/>
        <w:rPr>
          <w:rFonts w:cs="Arial"/>
          <w:sz w:val="18"/>
          <w:szCs w:val="18"/>
        </w:rPr>
      </w:pPr>
    </w:p>
    <w:p w14:paraId="30F87F4A" w14:textId="77777777" w:rsidR="00AE19CA" w:rsidRDefault="00AE19CA" w:rsidP="00AE19CA">
      <w:pPr>
        <w:tabs>
          <w:tab w:val="left" w:pos="1122"/>
        </w:tabs>
        <w:ind w:left="284" w:right="284"/>
        <w:jc w:val="both"/>
        <w:rPr>
          <w:rFonts w:cs="Arial"/>
          <w:sz w:val="18"/>
          <w:szCs w:val="18"/>
        </w:rPr>
      </w:pPr>
    </w:p>
    <w:p w14:paraId="261802E5" w14:textId="77777777" w:rsidR="00AE19CA" w:rsidRDefault="00AE19CA" w:rsidP="00AE19CA">
      <w:pPr>
        <w:tabs>
          <w:tab w:val="left" w:pos="1122"/>
        </w:tabs>
        <w:ind w:left="284" w:right="284"/>
        <w:jc w:val="both"/>
        <w:rPr>
          <w:rFonts w:cs="Arial"/>
          <w:sz w:val="18"/>
          <w:szCs w:val="18"/>
        </w:rPr>
      </w:pPr>
    </w:p>
    <w:p w14:paraId="1A2E695E" w14:textId="77777777" w:rsidR="00AE19CA" w:rsidRDefault="00AE19CA" w:rsidP="00AE19CA">
      <w:pPr>
        <w:tabs>
          <w:tab w:val="left" w:pos="1122"/>
        </w:tabs>
        <w:ind w:left="284" w:right="284"/>
        <w:jc w:val="both"/>
        <w:rPr>
          <w:rFonts w:cs="Arial"/>
          <w:sz w:val="18"/>
          <w:szCs w:val="18"/>
        </w:rPr>
      </w:pPr>
    </w:p>
    <w:p w14:paraId="191B1CBD" w14:textId="77777777" w:rsidR="00AE19CA" w:rsidRDefault="00AE19CA" w:rsidP="00AE19CA">
      <w:pPr>
        <w:tabs>
          <w:tab w:val="left" w:pos="1122"/>
        </w:tabs>
        <w:ind w:left="284" w:right="284"/>
        <w:jc w:val="both"/>
        <w:rPr>
          <w:rFonts w:cs="Arial"/>
          <w:sz w:val="18"/>
          <w:szCs w:val="18"/>
        </w:rPr>
      </w:pPr>
    </w:p>
    <w:p w14:paraId="305BE8A9" w14:textId="77777777" w:rsidR="00AE19CA" w:rsidRDefault="00AE19CA" w:rsidP="00AE19CA">
      <w:pPr>
        <w:tabs>
          <w:tab w:val="left" w:pos="1122"/>
        </w:tabs>
        <w:ind w:left="284" w:right="284"/>
        <w:jc w:val="both"/>
        <w:rPr>
          <w:rFonts w:cs="Arial"/>
          <w:sz w:val="18"/>
          <w:szCs w:val="18"/>
        </w:rPr>
      </w:pPr>
    </w:p>
    <w:p w14:paraId="0D9A6A65" w14:textId="77777777" w:rsidR="00AE19CA" w:rsidRDefault="00AE19CA" w:rsidP="00AE19CA">
      <w:pPr>
        <w:tabs>
          <w:tab w:val="left" w:pos="1122"/>
        </w:tabs>
        <w:ind w:left="284" w:right="284"/>
        <w:jc w:val="both"/>
        <w:rPr>
          <w:rFonts w:cs="Arial"/>
          <w:sz w:val="18"/>
          <w:szCs w:val="18"/>
        </w:rPr>
      </w:pPr>
    </w:p>
    <w:p w14:paraId="5A1A1F4D" w14:textId="77777777" w:rsidR="00AE19CA" w:rsidRDefault="00AE19CA" w:rsidP="00AE19CA">
      <w:pPr>
        <w:tabs>
          <w:tab w:val="left" w:pos="1122"/>
        </w:tabs>
        <w:ind w:left="284" w:right="284"/>
        <w:jc w:val="both"/>
        <w:rPr>
          <w:rFonts w:cs="Arial"/>
          <w:sz w:val="18"/>
          <w:szCs w:val="18"/>
        </w:rPr>
      </w:pPr>
    </w:p>
    <w:p w14:paraId="3BF6B607" w14:textId="77777777" w:rsidR="00AE19CA" w:rsidRDefault="00AE19CA" w:rsidP="00AE19CA">
      <w:pPr>
        <w:tabs>
          <w:tab w:val="left" w:pos="1122"/>
        </w:tabs>
        <w:ind w:left="284" w:right="284"/>
        <w:jc w:val="both"/>
        <w:rPr>
          <w:rFonts w:cs="Arial"/>
          <w:sz w:val="18"/>
          <w:szCs w:val="18"/>
        </w:rPr>
      </w:pPr>
    </w:p>
    <w:p w14:paraId="7EC15EEA" w14:textId="77777777" w:rsidR="00AE19CA" w:rsidRDefault="00AE19CA" w:rsidP="00AE19CA">
      <w:pPr>
        <w:tabs>
          <w:tab w:val="left" w:pos="1122"/>
        </w:tabs>
        <w:ind w:left="284" w:right="284"/>
        <w:jc w:val="both"/>
        <w:rPr>
          <w:rFonts w:cs="Arial"/>
          <w:sz w:val="18"/>
          <w:szCs w:val="18"/>
        </w:rPr>
      </w:pPr>
    </w:p>
    <w:p w14:paraId="05DD173B" w14:textId="77777777" w:rsidR="00AE19CA" w:rsidRDefault="00AE19CA" w:rsidP="00AE19CA">
      <w:pPr>
        <w:tabs>
          <w:tab w:val="left" w:pos="1122"/>
        </w:tabs>
        <w:ind w:left="284" w:right="284"/>
        <w:jc w:val="both"/>
        <w:rPr>
          <w:rFonts w:cs="Arial"/>
          <w:sz w:val="18"/>
          <w:szCs w:val="18"/>
        </w:rPr>
      </w:pPr>
    </w:p>
    <w:p w14:paraId="21CED04B" w14:textId="77777777" w:rsidR="00AE19CA" w:rsidRDefault="00AE19CA" w:rsidP="00AE19CA">
      <w:pPr>
        <w:tabs>
          <w:tab w:val="left" w:pos="1122"/>
        </w:tabs>
        <w:ind w:left="284" w:right="284"/>
        <w:jc w:val="both"/>
        <w:rPr>
          <w:rFonts w:cs="Arial"/>
          <w:sz w:val="18"/>
          <w:szCs w:val="18"/>
        </w:rPr>
      </w:pPr>
    </w:p>
    <w:p w14:paraId="6E0F8C7C" w14:textId="77777777" w:rsidR="00AE19CA" w:rsidRDefault="00AE19CA" w:rsidP="00AE19CA">
      <w:pPr>
        <w:tabs>
          <w:tab w:val="left" w:pos="1122"/>
        </w:tabs>
        <w:ind w:left="284" w:right="284"/>
        <w:jc w:val="both"/>
        <w:rPr>
          <w:rFonts w:cs="Arial"/>
          <w:sz w:val="18"/>
          <w:szCs w:val="18"/>
        </w:rPr>
      </w:pPr>
    </w:p>
    <w:p w14:paraId="7CC5E6DC" w14:textId="77777777" w:rsidR="00AE19CA" w:rsidRDefault="00AE19CA" w:rsidP="00AE19CA">
      <w:pPr>
        <w:tabs>
          <w:tab w:val="left" w:pos="1122"/>
        </w:tabs>
        <w:ind w:left="284" w:right="284"/>
        <w:jc w:val="both"/>
        <w:rPr>
          <w:rFonts w:cs="Arial"/>
          <w:sz w:val="18"/>
          <w:szCs w:val="18"/>
        </w:rPr>
      </w:pPr>
    </w:p>
    <w:p w14:paraId="7A1D676F" w14:textId="77777777" w:rsidR="00AE19CA" w:rsidRDefault="00AE19CA" w:rsidP="00AE19CA">
      <w:pPr>
        <w:tabs>
          <w:tab w:val="left" w:pos="1122"/>
        </w:tabs>
        <w:ind w:left="284" w:right="284"/>
        <w:jc w:val="both"/>
        <w:rPr>
          <w:rFonts w:cs="Arial"/>
          <w:sz w:val="18"/>
          <w:szCs w:val="18"/>
        </w:rPr>
      </w:pPr>
    </w:p>
    <w:p w14:paraId="4A316471" w14:textId="77777777" w:rsidR="00AE19CA" w:rsidRDefault="00AE19CA" w:rsidP="00AE19CA">
      <w:pPr>
        <w:tabs>
          <w:tab w:val="left" w:pos="1122"/>
        </w:tabs>
        <w:ind w:left="284" w:right="284"/>
        <w:jc w:val="both"/>
        <w:rPr>
          <w:rFonts w:cs="Arial"/>
          <w:sz w:val="18"/>
          <w:szCs w:val="18"/>
        </w:rPr>
      </w:pPr>
    </w:p>
    <w:p w14:paraId="35463D40" w14:textId="77777777" w:rsidR="00AE19CA" w:rsidRDefault="00AE19CA" w:rsidP="00AE19CA">
      <w:pPr>
        <w:tabs>
          <w:tab w:val="left" w:pos="1122"/>
        </w:tabs>
        <w:ind w:left="284" w:right="284"/>
        <w:jc w:val="both"/>
        <w:rPr>
          <w:rFonts w:cs="Arial"/>
          <w:sz w:val="18"/>
          <w:szCs w:val="18"/>
        </w:rPr>
      </w:pPr>
    </w:p>
    <w:p w14:paraId="771E2DB1" w14:textId="77777777" w:rsidR="00AE19CA" w:rsidRDefault="00AE19CA" w:rsidP="00AE19CA">
      <w:pPr>
        <w:tabs>
          <w:tab w:val="left" w:pos="1122"/>
        </w:tabs>
        <w:ind w:left="284" w:right="284"/>
        <w:jc w:val="both"/>
        <w:rPr>
          <w:rFonts w:cs="Arial"/>
          <w:sz w:val="18"/>
          <w:szCs w:val="18"/>
        </w:rPr>
      </w:pPr>
    </w:p>
    <w:p w14:paraId="3541E118" w14:textId="77777777" w:rsidR="00AE19CA" w:rsidRDefault="00AE19CA" w:rsidP="00AE19CA">
      <w:pPr>
        <w:tabs>
          <w:tab w:val="left" w:pos="1122"/>
        </w:tabs>
        <w:ind w:left="284" w:right="284"/>
        <w:jc w:val="both"/>
        <w:rPr>
          <w:rFonts w:cs="Arial"/>
          <w:sz w:val="18"/>
          <w:szCs w:val="18"/>
        </w:rPr>
      </w:pPr>
    </w:p>
    <w:p w14:paraId="32B08034" w14:textId="77777777" w:rsidR="00AE19CA" w:rsidRDefault="00AE19CA" w:rsidP="00AE19CA">
      <w:pPr>
        <w:tabs>
          <w:tab w:val="left" w:pos="1122"/>
        </w:tabs>
        <w:ind w:left="284" w:right="284"/>
        <w:jc w:val="both"/>
        <w:rPr>
          <w:rFonts w:cs="Arial"/>
          <w:sz w:val="18"/>
          <w:szCs w:val="18"/>
        </w:rPr>
      </w:pPr>
    </w:p>
    <w:p w14:paraId="18DEFC1B" w14:textId="77777777" w:rsidR="00AE19CA" w:rsidRDefault="00AE19CA" w:rsidP="00AE19CA">
      <w:pPr>
        <w:tabs>
          <w:tab w:val="left" w:pos="1122"/>
        </w:tabs>
        <w:ind w:left="284" w:right="284"/>
        <w:jc w:val="both"/>
        <w:rPr>
          <w:rFonts w:cs="Arial"/>
          <w:sz w:val="18"/>
          <w:szCs w:val="18"/>
        </w:rPr>
      </w:pPr>
    </w:p>
    <w:p w14:paraId="19368F38" w14:textId="77777777" w:rsidR="00AE19CA" w:rsidRDefault="00AE19CA" w:rsidP="00AE19CA">
      <w:pPr>
        <w:tabs>
          <w:tab w:val="left" w:pos="1122"/>
        </w:tabs>
        <w:ind w:left="284" w:right="284"/>
        <w:jc w:val="both"/>
        <w:rPr>
          <w:rFonts w:cs="Arial"/>
          <w:sz w:val="18"/>
          <w:szCs w:val="18"/>
        </w:rPr>
      </w:pPr>
    </w:p>
    <w:p w14:paraId="57FC4836" w14:textId="77777777" w:rsidR="00AE19CA" w:rsidRDefault="00AE19CA" w:rsidP="00AE19CA">
      <w:pPr>
        <w:tabs>
          <w:tab w:val="left" w:pos="1122"/>
        </w:tabs>
        <w:ind w:left="284" w:right="284"/>
        <w:jc w:val="both"/>
        <w:rPr>
          <w:rFonts w:cs="Arial"/>
          <w:sz w:val="18"/>
          <w:szCs w:val="18"/>
        </w:rPr>
      </w:pPr>
    </w:p>
    <w:p w14:paraId="1B019796" w14:textId="77777777" w:rsidR="00AE19CA" w:rsidRDefault="00AE19CA" w:rsidP="00AE19CA">
      <w:pPr>
        <w:tabs>
          <w:tab w:val="left" w:pos="1122"/>
        </w:tabs>
        <w:ind w:left="284" w:right="284"/>
        <w:jc w:val="both"/>
        <w:rPr>
          <w:rFonts w:cs="Arial"/>
          <w:sz w:val="18"/>
          <w:szCs w:val="18"/>
        </w:rPr>
      </w:pPr>
    </w:p>
    <w:p w14:paraId="3936C5B5" w14:textId="77777777" w:rsidR="00AE19CA" w:rsidRDefault="00AE19CA" w:rsidP="00AE19CA">
      <w:pPr>
        <w:tabs>
          <w:tab w:val="left" w:pos="1122"/>
        </w:tabs>
        <w:ind w:left="284" w:right="284"/>
        <w:jc w:val="both"/>
        <w:rPr>
          <w:rFonts w:cs="Arial"/>
          <w:sz w:val="18"/>
          <w:szCs w:val="18"/>
        </w:rPr>
      </w:pPr>
    </w:p>
    <w:p w14:paraId="3BC37567" w14:textId="77777777" w:rsidR="00AE19CA" w:rsidRDefault="00AE19CA" w:rsidP="00AE19CA">
      <w:pPr>
        <w:tabs>
          <w:tab w:val="left" w:pos="1122"/>
        </w:tabs>
        <w:ind w:left="284" w:right="284"/>
        <w:jc w:val="both"/>
        <w:rPr>
          <w:rFonts w:cs="Arial"/>
          <w:sz w:val="18"/>
          <w:szCs w:val="18"/>
        </w:rPr>
      </w:pPr>
    </w:p>
    <w:p w14:paraId="2C197701" w14:textId="77777777" w:rsidR="00AE19CA" w:rsidRDefault="00AE19CA" w:rsidP="00AE19CA">
      <w:pPr>
        <w:tabs>
          <w:tab w:val="left" w:pos="1122"/>
        </w:tabs>
        <w:ind w:left="284" w:right="284"/>
        <w:jc w:val="both"/>
        <w:rPr>
          <w:rFonts w:cs="Arial"/>
          <w:sz w:val="18"/>
          <w:szCs w:val="18"/>
        </w:rPr>
      </w:pPr>
    </w:p>
    <w:p w14:paraId="0F7F4FE8" w14:textId="77777777" w:rsidR="00AE19CA" w:rsidRDefault="00AE19CA" w:rsidP="00AE19CA">
      <w:pPr>
        <w:tabs>
          <w:tab w:val="left" w:pos="1122"/>
        </w:tabs>
        <w:ind w:left="284" w:right="284"/>
        <w:jc w:val="both"/>
        <w:rPr>
          <w:rFonts w:cs="Arial"/>
          <w:sz w:val="18"/>
          <w:szCs w:val="18"/>
        </w:rPr>
      </w:pPr>
    </w:p>
    <w:p w14:paraId="51FB4438" w14:textId="67F72625" w:rsidR="00C278CB" w:rsidRPr="00AE19CA" w:rsidRDefault="00C278CB" w:rsidP="00AE19CA">
      <w:pPr>
        <w:tabs>
          <w:tab w:val="left" w:pos="1122"/>
        </w:tabs>
        <w:ind w:left="284" w:right="284"/>
        <w:jc w:val="center"/>
        <w:rPr>
          <w:rFonts w:cs="Arial"/>
          <w:sz w:val="18"/>
          <w:szCs w:val="18"/>
        </w:rPr>
      </w:pPr>
      <w:r w:rsidRPr="001E2590">
        <w:rPr>
          <w:rFonts w:cs="Arial"/>
          <w:b/>
          <w:bCs/>
          <w:color w:val="5F81AA"/>
          <w:sz w:val="18"/>
          <w:szCs w:val="18"/>
        </w:rPr>
        <w:t>SCHEDULE 3 – ACCOUNT ACTIVATION FORM</w:t>
      </w:r>
    </w:p>
    <w:p w14:paraId="2F74FFBF" w14:textId="77777777" w:rsidR="00C278CB" w:rsidRDefault="00C278CB" w:rsidP="00C278CB">
      <w:pPr>
        <w:pStyle w:val="ListParagraph"/>
        <w:ind w:left="420"/>
        <w:rPr>
          <w:rFonts w:cs="Arial"/>
          <w:sz w:val="18"/>
          <w:szCs w:val="18"/>
        </w:rPr>
      </w:pPr>
    </w:p>
    <w:tbl>
      <w:tblPr>
        <w:tblW w:w="9209" w:type="dxa"/>
        <w:tblInd w:w="113" w:type="dxa"/>
        <w:tblBorders>
          <w:top w:val="single" w:sz="18" w:space="0" w:color="5F81AA"/>
          <w:left w:val="single" w:sz="4" w:space="0" w:color="5F81AA"/>
          <w:bottom w:val="single" w:sz="4" w:space="0" w:color="5F81AA"/>
          <w:right w:val="single" w:sz="4" w:space="0" w:color="5F81AA"/>
          <w:insideH w:val="single" w:sz="4" w:space="0" w:color="5F81AA"/>
        </w:tblBorders>
        <w:tblLayout w:type="fixed"/>
        <w:tblCellMar>
          <w:top w:w="28" w:type="dxa"/>
          <w:bottom w:w="28" w:type="dxa"/>
        </w:tblCellMar>
        <w:tblLook w:val="0000" w:firstRow="0" w:lastRow="0" w:firstColumn="0" w:lastColumn="0" w:noHBand="0" w:noVBand="0"/>
      </w:tblPr>
      <w:tblGrid>
        <w:gridCol w:w="4248"/>
        <w:gridCol w:w="2268"/>
        <w:gridCol w:w="1276"/>
        <w:gridCol w:w="1417"/>
      </w:tblGrid>
      <w:tr w:rsidR="00C278CB" w:rsidRPr="0028267E" w14:paraId="465C6338" w14:textId="77777777" w:rsidTr="00660A6B">
        <w:trPr>
          <w:cantSplit/>
          <w:trHeight w:val="216"/>
        </w:trPr>
        <w:tc>
          <w:tcPr>
            <w:tcW w:w="4248" w:type="dxa"/>
            <w:tcBorders>
              <w:top w:val="single" w:sz="12" w:space="0" w:color="6390C6"/>
              <w:left w:val="single" w:sz="8" w:space="0" w:color="6390C6"/>
              <w:right w:val="single" w:sz="8" w:space="0" w:color="6390C6"/>
            </w:tcBorders>
          </w:tcPr>
          <w:p w14:paraId="36840F57" w14:textId="77777777" w:rsidR="00C278CB" w:rsidRPr="0028267E" w:rsidRDefault="00C278CB" w:rsidP="00660A6B">
            <w:pPr>
              <w:jc w:val="center"/>
              <w:rPr>
                <w:rFonts w:cs="Arial"/>
                <w:b/>
                <w:sz w:val="18"/>
                <w:szCs w:val="24"/>
                <w:u w:val="single"/>
              </w:rPr>
            </w:pPr>
            <w:r w:rsidRPr="0028267E">
              <w:rPr>
                <w:rFonts w:cs="Arial"/>
                <w:b/>
                <w:sz w:val="18"/>
                <w:szCs w:val="24"/>
                <w:u w:val="single"/>
              </w:rPr>
              <w:t>Client Information</w:t>
            </w:r>
          </w:p>
        </w:tc>
        <w:tc>
          <w:tcPr>
            <w:tcW w:w="4961" w:type="dxa"/>
            <w:gridSpan w:val="3"/>
            <w:tcBorders>
              <w:top w:val="single" w:sz="12" w:space="0" w:color="6390C6"/>
              <w:left w:val="single" w:sz="8" w:space="0" w:color="6390C6"/>
              <w:right w:val="single" w:sz="8" w:space="0" w:color="6390C6"/>
            </w:tcBorders>
          </w:tcPr>
          <w:p w14:paraId="034D44FD" w14:textId="77777777" w:rsidR="00C278CB" w:rsidRPr="0028267E" w:rsidRDefault="00C278CB" w:rsidP="00660A6B">
            <w:pPr>
              <w:jc w:val="center"/>
              <w:rPr>
                <w:rFonts w:cs="Arial"/>
                <w:b/>
                <w:sz w:val="18"/>
                <w:szCs w:val="24"/>
                <w:u w:val="single"/>
              </w:rPr>
            </w:pPr>
            <w:r w:rsidRPr="0028267E">
              <w:rPr>
                <w:rFonts w:cs="Arial"/>
                <w:b/>
                <w:sz w:val="18"/>
                <w:szCs w:val="24"/>
                <w:u w:val="single"/>
              </w:rPr>
              <w:t>Client Accounts Payable Information</w:t>
            </w:r>
          </w:p>
        </w:tc>
      </w:tr>
      <w:tr w:rsidR="00C278CB" w:rsidRPr="0028267E" w14:paraId="228E3317" w14:textId="77777777" w:rsidTr="00660A6B">
        <w:trPr>
          <w:cantSplit/>
          <w:trHeight w:val="337"/>
        </w:trPr>
        <w:tc>
          <w:tcPr>
            <w:tcW w:w="4248" w:type="dxa"/>
            <w:tcBorders>
              <w:left w:val="single" w:sz="8" w:space="0" w:color="6390C6"/>
              <w:right w:val="single" w:sz="8" w:space="0" w:color="6390C6"/>
            </w:tcBorders>
            <w:vAlign w:val="center"/>
          </w:tcPr>
          <w:p w14:paraId="615735DC" w14:textId="77777777" w:rsidR="00C278CB" w:rsidRPr="0028267E" w:rsidRDefault="00C278CB" w:rsidP="00660A6B">
            <w:pPr>
              <w:rPr>
                <w:rFonts w:cs="Arial"/>
                <w:sz w:val="18"/>
                <w:szCs w:val="24"/>
              </w:rPr>
            </w:pPr>
            <w:r w:rsidRPr="0028267E">
              <w:rPr>
                <w:rFonts w:cs="Arial"/>
                <w:sz w:val="18"/>
                <w:szCs w:val="24"/>
              </w:rPr>
              <w:t xml:space="preserve">Company Name: </w:t>
            </w:r>
            <w:r w:rsidRPr="0028267E">
              <w:rPr>
                <w:rFonts w:cs="Arial"/>
                <w:sz w:val="18"/>
                <w:szCs w:val="24"/>
              </w:rPr>
              <w:fldChar w:fldCharType="begin">
                <w:ffData>
                  <w:name w:val="Text1"/>
                  <w:enabled/>
                  <w:calcOnExit w:val="0"/>
                  <w:textInput/>
                </w:ffData>
              </w:fldChar>
            </w:r>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p>
        </w:tc>
        <w:tc>
          <w:tcPr>
            <w:tcW w:w="4961" w:type="dxa"/>
            <w:gridSpan w:val="3"/>
            <w:tcBorders>
              <w:left w:val="single" w:sz="8" w:space="0" w:color="6390C6"/>
              <w:right w:val="single" w:sz="8" w:space="0" w:color="6390C6"/>
            </w:tcBorders>
            <w:vAlign w:val="center"/>
          </w:tcPr>
          <w:p w14:paraId="69BA1395" w14:textId="77777777" w:rsidR="00C278CB" w:rsidRPr="0028267E" w:rsidRDefault="00C278CB" w:rsidP="00660A6B">
            <w:pPr>
              <w:rPr>
                <w:rFonts w:cs="Arial"/>
                <w:sz w:val="18"/>
                <w:szCs w:val="24"/>
              </w:rPr>
            </w:pPr>
            <w:r w:rsidRPr="0028267E">
              <w:rPr>
                <w:rFonts w:cs="Arial"/>
                <w:sz w:val="18"/>
                <w:szCs w:val="24"/>
              </w:rPr>
              <w:t xml:space="preserve">Contact Name: </w:t>
            </w:r>
            <w:r w:rsidRPr="0028267E">
              <w:rPr>
                <w:rFonts w:cs="Arial"/>
                <w:sz w:val="18"/>
                <w:szCs w:val="24"/>
              </w:rPr>
              <w:fldChar w:fldCharType="begin">
                <w:ffData>
                  <w:name w:val="Text5"/>
                  <w:enabled/>
                  <w:calcOnExit w:val="0"/>
                  <w:textInput/>
                </w:ffData>
              </w:fldChar>
            </w:r>
            <w:bookmarkStart w:id="1" w:name="Text5"/>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bookmarkEnd w:id="1"/>
          </w:p>
        </w:tc>
      </w:tr>
      <w:tr w:rsidR="00C278CB" w:rsidRPr="0028267E" w14:paraId="199355F5" w14:textId="77777777" w:rsidTr="00660A6B">
        <w:trPr>
          <w:cantSplit/>
          <w:trHeight w:val="357"/>
        </w:trPr>
        <w:tc>
          <w:tcPr>
            <w:tcW w:w="4248" w:type="dxa"/>
            <w:tcBorders>
              <w:left w:val="single" w:sz="8" w:space="0" w:color="6390C6"/>
              <w:right w:val="single" w:sz="8" w:space="0" w:color="6390C6"/>
            </w:tcBorders>
            <w:vAlign w:val="center"/>
          </w:tcPr>
          <w:p w14:paraId="444ACBC7" w14:textId="77777777" w:rsidR="00C278CB" w:rsidRPr="0028267E" w:rsidRDefault="00C278CB" w:rsidP="00660A6B">
            <w:pPr>
              <w:rPr>
                <w:rFonts w:cs="Arial"/>
                <w:sz w:val="18"/>
                <w:szCs w:val="24"/>
              </w:rPr>
            </w:pPr>
            <w:r w:rsidRPr="0028267E">
              <w:rPr>
                <w:rFonts w:cs="Arial"/>
                <w:sz w:val="18"/>
                <w:szCs w:val="24"/>
              </w:rPr>
              <w:t xml:space="preserve">Company Registration Number: </w:t>
            </w:r>
            <w:r w:rsidRPr="0028267E">
              <w:rPr>
                <w:rFonts w:cs="Arial"/>
                <w:sz w:val="18"/>
                <w:szCs w:val="24"/>
              </w:rPr>
              <w:fldChar w:fldCharType="begin">
                <w:ffData>
                  <w:name w:val="Text2"/>
                  <w:enabled/>
                  <w:calcOnExit w:val="0"/>
                  <w:textInput/>
                </w:ffData>
              </w:fldChar>
            </w:r>
            <w:bookmarkStart w:id="2" w:name="Text2"/>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bookmarkEnd w:id="2"/>
          </w:p>
        </w:tc>
        <w:tc>
          <w:tcPr>
            <w:tcW w:w="4961" w:type="dxa"/>
            <w:gridSpan w:val="3"/>
            <w:tcBorders>
              <w:left w:val="single" w:sz="8" w:space="0" w:color="6390C6"/>
              <w:right w:val="single" w:sz="8" w:space="0" w:color="6390C6"/>
            </w:tcBorders>
            <w:vAlign w:val="center"/>
          </w:tcPr>
          <w:p w14:paraId="047863A5" w14:textId="77777777" w:rsidR="00C278CB" w:rsidRPr="0028267E" w:rsidRDefault="00C278CB" w:rsidP="00660A6B">
            <w:pPr>
              <w:rPr>
                <w:rFonts w:cs="Arial"/>
                <w:sz w:val="18"/>
                <w:szCs w:val="24"/>
              </w:rPr>
            </w:pPr>
            <w:r w:rsidRPr="0028267E">
              <w:rPr>
                <w:rFonts w:cs="Arial"/>
                <w:sz w:val="18"/>
                <w:szCs w:val="24"/>
              </w:rPr>
              <w:t xml:space="preserve">Email: </w:t>
            </w:r>
            <w:r w:rsidRPr="0028267E">
              <w:rPr>
                <w:rFonts w:cs="Arial"/>
                <w:sz w:val="18"/>
                <w:szCs w:val="24"/>
              </w:rPr>
              <w:fldChar w:fldCharType="begin">
                <w:ffData>
                  <w:name w:val="Text6"/>
                  <w:enabled/>
                  <w:calcOnExit w:val="0"/>
                  <w:textInput/>
                </w:ffData>
              </w:fldChar>
            </w:r>
            <w:bookmarkStart w:id="3" w:name="Text6"/>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bookmarkEnd w:id="3"/>
          </w:p>
        </w:tc>
      </w:tr>
      <w:tr w:rsidR="00C278CB" w:rsidRPr="0028267E" w14:paraId="1AADF8D7" w14:textId="77777777" w:rsidTr="00660A6B">
        <w:trPr>
          <w:cantSplit/>
          <w:trHeight w:val="238"/>
        </w:trPr>
        <w:tc>
          <w:tcPr>
            <w:tcW w:w="4248" w:type="dxa"/>
            <w:tcBorders>
              <w:left w:val="single" w:sz="8" w:space="0" w:color="6390C6"/>
              <w:right w:val="single" w:sz="8" w:space="0" w:color="6390C6"/>
            </w:tcBorders>
            <w:vAlign w:val="center"/>
          </w:tcPr>
          <w:p w14:paraId="44556781" w14:textId="77777777" w:rsidR="00C278CB" w:rsidRPr="0028267E" w:rsidRDefault="00C278CB" w:rsidP="00660A6B">
            <w:pPr>
              <w:rPr>
                <w:rFonts w:cs="Arial"/>
                <w:sz w:val="18"/>
                <w:szCs w:val="24"/>
              </w:rPr>
            </w:pPr>
            <w:r w:rsidRPr="0028267E">
              <w:rPr>
                <w:rFonts w:cs="Arial"/>
                <w:sz w:val="18"/>
                <w:szCs w:val="24"/>
              </w:rPr>
              <w:t xml:space="preserve">V.A.T. Number (If overseas): </w:t>
            </w:r>
            <w:r w:rsidRPr="0028267E">
              <w:rPr>
                <w:rFonts w:cs="Arial"/>
                <w:sz w:val="18"/>
                <w:szCs w:val="24"/>
              </w:rPr>
              <w:fldChar w:fldCharType="begin">
                <w:ffData>
                  <w:name w:val="Text3"/>
                  <w:enabled/>
                  <w:calcOnExit w:val="0"/>
                  <w:textInput/>
                </w:ffData>
              </w:fldChar>
            </w:r>
            <w:bookmarkStart w:id="4" w:name="Text3"/>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bookmarkEnd w:id="4"/>
          </w:p>
        </w:tc>
        <w:tc>
          <w:tcPr>
            <w:tcW w:w="4961" w:type="dxa"/>
            <w:gridSpan w:val="3"/>
            <w:tcBorders>
              <w:left w:val="single" w:sz="8" w:space="0" w:color="6390C6"/>
              <w:bottom w:val="single" w:sz="4" w:space="0" w:color="5F81AA"/>
              <w:right w:val="single" w:sz="8" w:space="0" w:color="6390C6"/>
            </w:tcBorders>
            <w:vAlign w:val="center"/>
          </w:tcPr>
          <w:p w14:paraId="1B708EFD" w14:textId="77777777" w:rsidR="00C278CB" w:rsidRPr="0028267E" w:rsidRDefault="00C278CB" w:rsidP="00660A6B">
            <w:pPr>
              <w:rPr>
                <w:rFonts w:cs="Arial"/>
                <w:sz w:val="18"/>
                <w:szCs w:val="24"/>
              </w:rPr>
            </w:pPr>
            <w:r w:rsidRPr="0028267E">
              <w:rPr>
                <w:rFonts w:cs="Arial"/>
                <w:sz w:val="18"/>
                <w:szCs w:val="24"/>
              </w:rPr>
              <w:t xml:space="preserve">Phone Number: </w:t>
            </w:r>
            <w:r w:rsidRPr="0028267E">
              <w:rPr>
                <w:rFonts w:cs="Arial"/>
                <w:sz w:val="18"/>
                <w:szCs w:val="24"/>
              </w:rPr>
              <w:fldChar w:fldCharType="begin">
                <w:ffData>
                  <w:name w:val="Text7"/>
                  <w:enabled/>
                  <w:calcOnExit w:val="0"/>
                  <w:textInput/>
                </w:ffData>
              </w:fldChar>
            </w:r>
            <w:bookmarkStart w:id="5" w:name="Text7"/>
            <w:r w:rsidRPr="0028267E">
              <w:rPr>
                <w:rFonts w:cs="Arial"/>
                <w:sz w:val="18"/>
                <w:szCs w:val="24"/>
              </w:rPr>
              <w:instrText xml:space="preserve"> FORMTEXT </w:instrText>
            </w:r>
            <w:r w:rsidRPr="0028267E">
              <w:rPr>
                <w:rFonts w:cs="Arial"/>
                <w:sz w:val="18"/>
                <w:szCs w:val="24"/>
              </w:rPr>
            </w:r>
            <w:r w:rsidRPr="0028267E">
              <w:rPr>
                <w:rFonts w:cs="Arial"/>
                <w:sz w:val="18"/>
                <w:szCs w:val="24"/>
              </w:rPr>
              <w:fldChar w:fldCharType="separate"/>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noProof/>
                <w:sz w:val="18"/>
                <w:szCs w:val="24"/>
              </w:rPr>
              <w:t> </w:t>
            </w:r>
            <w:r w:rsidRPr="0028267E">
              <w:rPr>
                <w:rFonts w:cs="Arial"/>
                <w:sz w:val="18"/>
                <w:szCs w:val="24"/>
              </w:rPr>
              <w:fldChar w:fldCharType="end"/>
            </w:r>
            <w:bookmarkEnd w:id="5"/>
          </w:p>
          <w:p w14:paraId="482A528E" w14:textId="77777777" w:rsidR="00C278CB" w:rsidRPr="0028267E" w:rsidRDefault="00C278CB" w:rsidP="00660A6B">
            <w:pPr>
              <w:rPr>
                <w:rFonts w:cs="Arial"/>
                <w:sz w:val="18"/>
                <w:szCs w:val="24"/>
              </w:rPr>
            </w:pPr>
          </w:p>
        </w:tc>
      </w:tr>
      <w:tr w:rsidR="00C278CB" w:rsidRPr="0028267E" w14:paraId="4A5981BF" w14:textId="77777777" w:rsidTr="00660A6B">
        <w:trPr>
          <w:cantSplit/>
          <w:trHeight w:val="994"/>
        </w:trPr>
        <w:tc>
          <w:tcPr>
            <w:tcW w:w="4248" w:type="dxa"/>
            <w:vMerge w:val="restart"/>
            <w:tcBorders>
              <w:left w:val="single" w:sz="8" w:space="0" w:color="6390C6"/>
              <w:right w:val="single" w:sz="8" w:space="0" w:color="6390C6"/>
            </w:tcBorders>
          </w:tcPr>
          <w:p w14:paraId="1F300F1F" w14:textId="77777777" w:rsidR="00C278CB" w:rsidRPr="0028267E" w:rsidRDefault="00C278CB" w:rsidP="00660A6B">
            <w:pPr>
              <w:rPr>
                <w:rFonts w:cs="Arial"/>
                <w:color w:val="000000" w:themeColor="text1"/>
                <w:sz w:val="18"/>
                <w:szCs w:val="24"/>
              </w:rPr>
            </w:pPr>
            <w:r w:rsidRPr="0028267E">
              <w:rPr>
                <w:rFonts w:cs="Arial"/>
                <w:color w:val="000000" w:themeColor="text1"/>
                <w:sz w:val="18"/>
                <w:szCs w:val="24"/>
              </w:rPr>
              <w:t xml:space="preserve">Invoice Address: </w:t>
            </w:r>
            <w:r w:rsidRPr="0028267E">
              <w:rPr>
                <w:rFonts w:cs="Arial"/>
                <w:color w:val="000000" w:themeColor="text1"/>
                <w:sz w:val="18"/>
                <w:szCs w:val="24"/>
              </w:rPr>
              <w:fldChar w:fldCharType="begin">
                <w:ffData>
                  <w:name w:val="Text4"/>
                  <w:enabled/>
                  <w:calcOnExit w:val="0"/>
                  <w:textInput/>
                </w:ffData>
              </w:fldChar>
            </w:r>
            <w:bookmarkStart w:id="6" w:name="Text4"/>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bookmarkEnd w:id="6"/>
          </w:p>
          <w:p w14:paraId="11C0E8E3" w14:textId="77777777" w:rsidR="00C278CB" w:rsidRPr="0028267E" w:rsidRDefault="00C278CB" w:rsidP="00660A6B">
            <w:pPr>
              <w:rPr>
                <w:rFonts w:cs="Arial"/>
                <w:color w:val="000000" w:themeColor="text1"/>
                <w:sz w:val="18"/>
                <w:szCs w:val="24"/>
              </w:rPr>
            </w:pPr>
          </w:p>
          <w:p w14:paraId="30B31107" w14:textId="77777777" w:rsidR="00C278CB" w:rsidRPr="0028267E" w:rsidRDefault="00C278CB" w:rsidP="00660A6B">
            <w:pPr>
              <w:rPr>
                <w:rFonts w:cs="Arial"/>
                <w:sz w:val="18"/>
                <w:szCs w:val="24"/>
              </w:rPr>
            </w:pPr>
          </w:p>
          <w:p w14:paraId="60A0F4BC" w14:textId="77777777" w:rsidR="00C278CB" w:rsidRPr="0028267E" w:rsidRDefault="00C278CB" w:rsidP="00660A6B">
            <w:pPr>
              <w:rPr>
                <w:rFonts w:cs="Arial"/>
                <w:sz w:val="18"/>
                <w:szCs w:val="24"/>
              </w:rPr>
            </w:pPr>
          </w:p>
          <w:p w14:paraId="19D9BD2C" w14:textId="77777777" w:rsidR="00C278CB" w:rsidRPr="0028267E" w:rsidRDefault="00C278CB" w:rsidP="00660A6B">
            <w:pPr>
              <w:rPr>
                <w:rFonts w:cs="Arial"/>
                <w:sz w:val="18"/>
                <w:szCs w:val="24"/>
              </w:rPr>
            </w:pPr>
          </w:p>
          <w:p w14:paraId="513AF18A" w14:textId="77777777" w:rsidR="00C278CB" w:rsidRPr="0028267E" w:rsidRDefault="00C278CB" w:rsidP="00660A6B">
            <w:pPr>
              <w:rPr>
                <w:rFonts w:cs="Arial"/>
                <w:sz w:val="18"/>
                <w:szCs w:val="24"/>
              </w:rPr>
            </w:pPr>
          </w:p>
          <w:p w14:paraId="5D510995" w14:textId="77777777" w:rsidR="00C278CB" w:rsidRPr="0028267E" w:rsidRDefault="00C278CB" w:rsidP="00660A6B">
            <w:pPr>
              <w:rPr>
                <w:rFonts w:cs="Arial"/>
                <w:sz w:val="18"/>
                <w:szCs w:val="24"/>
              </w:rPr>
            </w:pPr>
          </w:p>
          <w:p w14:paraId="08E979CA" w14:textId="77777777" w:rsidR="00C278CB" w:rsidRPr="0028267E" w:rsidRDefault="00C278CB" w:rsidP="00660A6B">
            <w:pPr>
              <w:rPr>
                <w:rFonts w:cs="Arial"/>
                <w:sz w:val="18"/>
                <w:szCs w:val="24"/>
              </w:rPr>
            </w:pPr>
          </w:p>
        </w:tc>
        <w:tc>
          <w:tcPr>
            <w:tcW w:w="4961" w:type="dxa"/>
            <w:gridSpan w:val="3"/>
            <w:tcBorders>
              <w:top w:val="single" w:sz="4" w:space="0" w:color="5F81AA"/>
              <w:left w:val="single" w:sz="8" w:space="0" w:color="6390C6"/>
              <w:bottom w:val="single" w:sz="8" w:space="0" w:color="6390C6"/>
              <w:right w:val="single" w:sz="8" w:space="0" w:color="6390C6"/>
            </w:tcBorders>
          </w:tcPr>
          <w:p w14:paraId="7FF1F9FE" w14:textId="77777777" w:rsidR="00C278CB" w:rsidRPr="0028267E" w:rsidRDefault="00C278CB" w:rsidP="00660A6B">
            <w:pPr>
              <w:rPr>
                <w:rFonts w:cs="Arial"/>
                <w:color w:val="000000" w:themeColor="text1"/>
                <w:sz w:val="18"/>
                <w:szCs w:val="24"/>
              </w:rPr>
            </w:pPr>
            <w:r w:rsidRPr="0028267E">
              <w:rPr>
                <w:rFonts w:cs="Arial"/>
                <w:color w:val="000000" w:themeColor="text1"/>
                <w:sz w:val="18"/>
                <w:szCs w:val="24"/>
              </w:rPr>
              <w:t xml:space="preserve">Company Registered Office Address: </w:t>
            </w:r>
            <w:r w:rsidRPr="0028267E">
              <w:rPr>
                <w:rFonts w:cs="Arial"/>
                <w:color w:val="000000" w:themeColor="text1"/>
                <w:sz w:val="18"/>
                <w:szCs w:val="24"/>
              </w:rPr>
              <w:fldChar w:fldCharType="begin">
                <w:ffData>
                  <w:name w:val="Text8"/>
                  <w:enabled/>
                  <w:calcOnExit w:val="0"/>
                  <w:textInput/>
                </w:ffData>
              </w:fldChar>
            </w:r>
            <w:bookmarkStart w:id="7" w:name="Text8"/>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bookmarkEnd w:id="7"/>
          </w:p>
          <w:p w14:paraId="01108DA6" w14:textId="77777777" w:rsidR="00C278CB" w:rsidRPr="0028267E" w:rsidRDefault="00C278CB" w:rsidP="00660A6B">
            <w:pPr>
              <w:rPr>
                <w:rFonts w:cs="Arial"/>
                <w:sz w:val="18"/>
                <w:szCs w:val="24"/>
              </w:rPr>
            </w:pPr>
          </w:p>
          <w:p w14:paraId="7316BCE5" w14:textId="77777777" w:rsidR="00C278CB" w:rsidRPr="0028267E" w:rsidRDefault="00C278CB" w:rsidP="00660A6B">
            <w:pPr>
              <w:rPr>
                <w:rFonts w:cs="Arial"/>
                <w:sz w:val="18"/>
                <w:szCs w:val="24"/>
              </w:rPr>
            </w:pPr>
          </w:p>
        </w:tc>
      </w:tr>
      <w:tr w:rsidR="00C278CB" w:rsidRPr="0028267E" w14:paraId="42E9F5DB" w14:textId="77777777" w:rsidTr="00660A6B">
        <w:trPr>
          <w:cantSplit/>
          <w:trHeight w:val="833"/>
        </w:trPr>
        <w:tc>
          <w:tcPr>
            <w:tcW w:w="4248" w:type="dxa"/>
            <w:vMerge/>
            <w:tcBorders>
              <w:left w:val="single" w:sz="8" w:space="0" w:color="6390C6"/>
              <w:bottom w:val="single" w:sz="4" w:space="0" w:color="5F81AA"/>
              <w:right w:val="single" w:sz="8" w:space="0" w:color="6390C6"/>
            </w:tcBorders>
          </w:tcPr>
          <w:p w14:paraId="66D3589F" w14:textId="77777777" w:rsidR="00C278CB" w:rsidRPr="0028267E" w:rsidRDefault="00C278CB" w:rsidP="00660A6B">
            <w:pPr>
              <w:rPr>
                <w:rFonts w:cs="Arial"/>
                <w:sz w:val="18"/>
                <w:szCs w:val="24"/>
              </w:rPr>
            </w:pPr>
          </w:p>
        </w:tc>
        <w:tc>
          <w:tcPr>
            <w:tcW w:w="4961" w:type="dxa"/>
            <w:gridSpan w:val="3"/>
            <w:tcBorders>
              <w:top w:val="single" w:sz="8" w:space="0" w:color="6390C6"/>
              <w:left w:val="single" w:sz="8" w:space="0" w:color="6390C6"/>
              <w:bottom w:val="single" w:sz="4" w:space="0" w:color="5F81AA"/>
              <w:right w:val="single" w:sz="8" w:space="0" w:color="6390C6"/>
            </w:tcBorders>
          </w:tcPr>
          <w:p w14:paraId="54FBBC9A" w14:textId="77777777" w:rsidR="00C278CB" w:rsidRPr="0028267E" w:rsidRDefault="00C278CB" w:rsidP="00660A6B">
            <w:pPr>
              <w:rPr>
                <w:rFonts w:cs="Arial"/>
                <w:noProof/>
                <w:color w:val="000000" w:themeColor="text1"/>
                <w:sz w:val="18"/>
                <w:szCs w:val="24"/>
              </w:rPr>
            </w:pPr>
            <w:r w:rsidRPr="0028267E">
              <w:rPr>
                <w:rFonts w:cs="Arial"/>
                <w:noProof/>
                <w:color w:val="000000" w:themeColor="text1"/>
                <w:sz w:val="18"/>
                <w:szCs w:val="24"/>
              </w:rPr>
              <w:t>Can the invoices be emailed directly?</w:t>
            </w:r>
            <w:r>
              <w:rPr>
                <w:rFonts w:cs="Arial"/>
                <w:noProof/>
                <w:color w:val="000000" w:themeColor="text1"/>
                <w:sz w:val="18"/>
                <w:szCs w:val="24"/>
              </w:rPr>
              <w:t xml:space="preserve">     </w:t>
            </w:r>
            <w:r w:rsidRPr="0028267E">
              <w:rPr>
                <w:rFonts w:cs="Arial"/>
                <w:noProof/>
                <w:color w:val="000000" w:themeColor="text1"/>
                <w:sz w:val="18"/>
                <w:szCs w:val="24"/>
              </w:rPr>
              <w:t xml:space="preserve"> </w:t>
            </w:r>
            <w:r>
              <w:rPr>
                <w:rFonts w:cs="Arial"/>
                <w:noProof/>
                <w:color w:val="000000" w:themeColor="text1"/>
                <w:sz w:val="18"/>
                <w:szCs w:val="24"/>
              </w:rPr>
              <w:t xml:space="preserve">      </w:t>
            </w:r>
            <w:r w:rsidRPr="0028267E">
              <w:rPr>
                <w:rFonts w:cs="Arial"/>
                <w:noProof/>
                <w:color w:val="000000" w:themeColor="text1"/>
                <w:sz w:val="18"/>
                <w:szCs w:val="24"/>
              </w:rPr>
              <w:t xml:space="preserve">Yes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r w:rsidRPr="0028267E">
              <w:rPr>
                <w:rFonts w:cs="Arial"/>
                <w:noProof/>
                <w:color w:val="000000" w:themeColor="text1"/>
                <w:sz w:val="18"/>
                <w:szCs w:val="24"/>
              </w:rPr>
              <w:t xml:space="preserve">  No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p>
          <w:p w14:paraId="587F4EEA" w14:textId="77777777" w:rsidR="00C278CB" w:rsidRPr="0028267E" w:rsidRDefault="00C278CB" w:rsidP="00660A6B">
            <w:pPr>
              <w:rPr>
                <w:rFonts w:cs="Arial"/>
                <w:noProof/>
                <w:color w:val="000000" w:themeColor="text1"/>
                <w:sz w:val="18"/>
                <w:szCs w:val="24"/>
              </w:rPr>
            </w:pPr>
          </w:p>
          <w:p w14:paraId="27034139" w14:textId="77777777" w:rsidR="00C278CB" w:rsidRPr="0028267E" w:rsidRDefault="00C278CB" w:rsidP="00660A6B">
            <w:pPr>
              <w:rPr>
                <w:rFonts w:cs="Arial"/>
                <w:color w:val="000000" w:themeColor="text1"/>
                <w:sz w:val="18"/>
                <w:szCs w:val="24"/>
              </w:rPr>
            </w:pPr>
            <w:r w:rsidRPr="0028267E">
              <w:rPr>
                <w:rFonts w:cs="Arial"/>
                <w:noProof/>
                <w:color w:val="000000" w:themeColor="text1"/>
                <w:sz w:val="18"/>
                <w:szCs w:val="24"/>
              </w:rPr>
              <w:t xml:space="preserve">Email address: </w:t>
            </w:r>
            <w:r w:rsidRPr="0028267E">
              <w:rPr>
                <w:rFonts w:cs="Arial"/>
                <w:noProof/>
                <w:color w:val="000000" w:themeColor="text1"/>
                <w:sz w:val="18"/>
                <w:szCs w:val="24"/>
              </w:rPr>
              <w:fldChar w:fldCharType="begin">
                <w:ffData>
                  <w:name w:val="Text9"/>
                  <w:enabled/>
                  <w:calcOnExit w:val="0"/>
                  <w:textInput/>
                </w:ffData>
              </w:fldChar>
            </w:r>
            <w:bookmarkStart w:id="8" w:name="Text9"/>
            <w:r w:rsidRPr="0028267E">
              <w:rPr>
                <w:rFonts w:cs="Arial"/>
                <w:noProof/>
                <w:color w:val="000000" w:themeColor="text1"/>
                <w:sz w:val="18"/>
                <w:szCs w:val="24"/>
              </w:rPr>
              <w:instrText xml:space="preserve"> FORMTEXT </w:instrText>
            </w:r>
            <w:r w:rsidRPr="0028267E">
              <w:rPr>
                <w:rFonts w:cs="Arial"/>
                <w:noProof/>
                <w:color w:val="000000" w:themeColor="text1"/>
                <w:sz w:val="18"/>
                <w:szCs w:val="24"/>
              </w:rPr>
            </w:r>
            <w:r w:rsidRPr="0028267E">
              <w:rPr>
                <w:rFonts w:cs="Arial"/>
                <w:noProof/>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fldChar w:fldCharType="end"/>
            </w:r>
            <w:bookmarkEnd w:id="8"/>
            <w:r w:rsidRPr="0028267E">
              <w:rPr>
                <w:rFonts w:cs="Arial"/>
                <w:noProof/>
                <w:color w:val="000000" w:themeColor="text1"/>
                <w:sz w:val="18"/>
                <w:szCs w:val="24"/>
              </w:rPr>
              <w:t xml:space="preserve"> </w:t>
            </w:r>
          </w:p>
        </w:tc>
      </w:tr>
      <w:tr w:rsidR="00C278CB" w:rsidRPr="0028267E" w14:paraId="3305D6F9" w14:textId="77777777" w:rsidTr="00660A6B">
        <w:trPr>
          <w:cantSplit/>
          <w:trHeight w:val="755"/>
        </w:trPr>
        <w:tc>
          <w:tcPr>
            <w:tcW w:w="9209" w:type="dxa"/>
            <w:gridSpan w:val="4"/>
            <w:tcBorders>
              <w:top w:val="single" w:sz="4" w:space="0" w:color="5F81AA"/>
              <w:left w:val="single" w:sz="8" w:space="0" w:color="6390C6"/>
              <w:right w:val="single" w:sz="8" w:space="0" w:color="6390C6"/>
            </w:tcBorders>
          </w:tcPr>
          <w:p w14:paraId="2489BDB5" w14:textId="77777777" w:rsidR="00C278CB" w:rsidRPr="0028267E" w:rsidRDefault="00C278CB" w:rsidP="00660A6B">
            <w:pPr>
              <w:rPr>
                <w:rFonts w:cs="Arial"/>
                <w:noProof/>
                <w:color w:val="000000" w:themeColor="text1"/>
                <w:sz w:val="18"/>
                <w:szCs w:val="24"/>
              </w:rPr>
            </w:pPr>
            <w:r w:rsidRPr="0028267E">
              <w:rPr>
                <w:rFonts w:cs="Arial"/>
                <w:noProof/>
                <w:color w:val="000000" w:themeColor="text1"/>
                <w:sz w:val="18"/>
                <w:szCs w:val="24"/>
              </w:rPr>
              <w:t>Does your C</w:t>
            </w:r>
            <w:r>
              <w:rPr>
                <w:rFonts w:cs="Arial"/>
                <w:noProof/>
                <w:color w:val="000000" w:themeColor="text1"/>
                <w:sz w:val="18"/>
                <w:szCs w:val="24"/>
              </w:rPr>
              <w:t>lient</w:t>
            </w:r>
            <w:r w:rsidRPr="0028267E">
              <w:rPr>
                <w:rFonts w:cs="Arial"/>
                <w:noProof/>
                <w:color w:val="000000" w:themeColor="text1"/>
                <w:sz w:val="18"/>
                <w:szCs w:val="24"/>
              </w:rPr>
              <w:t xml:space="preserve"> have multi</w:t>
            </w:r>
            <w:r>
              <w:rPr>
                <w:rFonts w:cs="Arial"/>
                <w:noProof/>
                <w:color w:val="000000" w:themeColor="text1"/>
                <w:sz w:val="18"/>
                <w:szCs w:val="24"/>
              </w:rPr>
              <w:t xml:space="preserve">ple locations?   </w:t>
            </w:r>
            <w:r w:rsidRPr="0028267E">
              <w:rPr>
                <w:rFonts w:cs="Arial"/>
                <w:noProof/>
                <w:color w:val="000000" w:themeColor="text1"/>
                <w:sz w:val="18"/>
                <w:szCs w:val="24"/>
              </w:rPr>
              <w:t xml:space="preserve"> Yes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r w:rsidRPr="0028267E">
              <w:rPr>
                <w:rFonts w:cs="Arial"/>
                <w:noProof/>
                <w:color w:val="000000" w:themeColor="text1"/>
                <w:sz w:val="18"/>
                <w:szCs w:val="24"/>
              </w:rPr>
              <w:t xml:space="preserve">       No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p>
          <w:p w14:paraId="533F98DA" w14:textId="77777777" w:rsidR="00C278CB" w:rsidRPr="0028267E" w:rsidRDefault="00C278CB" w:rsidP="00660A6B">
            <w:pPr>
              <w:rPr>
                <w:rFonts w:cs="Arial"/>
                <w:noProof/>
                <w:color w:val="000000" w:themeColor="text1"/>
                <w:sz w:val="18"/>
                <w:szCs w:val="24"/>
              </w:rPr>
            </w:pPr>
          </w:p>
          <w:p w14:paraId="49D7C3B4" w14:textId="77777777" w:rsidR="00C278CB" w:rsidRPr="0028267E" w:rsidRDefault="00C278CB" w:rsidP="00660A6B">
            <w:pPr>
              <w:rPr>
                <w:rFonts w:cs="Arial"/>
                <w:color w:val="000000" w:themeColor="text1"/>
                <w:sz w:val="18"/>
                <w:szCs w:val="24"/>
              </w:rPr>
            </w:pPr>
            <w:r w:rsidRPr="0028267E">
              <w:rPr>
                <w:rFonts w:cs="Arial"/>
                <w:noProof/>
                <w:color w:val="000000" w:themeColor="text1"/>
                <w:sz w:val="18"/>
                <w:szCs w:val="24"/>
              </w:rPr>
              <w:t xml:space="preserve">If yes, how many and is the coverage regional or UK wide? </w:t>
            </w:r>
            <w:r w:rsidRPr="0028267E">
              <w:rPr>
                <w:rFonts w:cs="Arial"/>
                <w:color w:val="000000" w:themeColor="text1"/>
                <w:sz w:val="18"/>
                <w:szCs w:val="24"/>
              </w:rPr>
              <w:fldChar w:fldCharType="begin">
                <w:ffData>
                  <w:name w:val="Text4"/>
                  <w:enabled/>
                  <w:calcOnExit w:val="0"/>
                  <w:textInput/>
                </w:ffData>
              </w:fldChar>
            </w:r>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p>
          <w:p w14:paraId="757BA86E" w14:textId="77777777" w:rsidR="00C278CB" w:rsidRPr="0028267E" w:rsidRDefault="00C278CB" w:rsidP="00660A6B">
            <w:pPr>
              <w:rPr>
                <w:rFonts w:cs="Arial"/>
                <w:color w:val="000000" w:themeColor="text1"/>
                <w:sz w:val="18"/>
                <w:szCs w:val="24"/>
              </w:rPr>
            </w:pPr>
          </w:p>
          <w:p w14:paraId="23F96E36" w14:textId="77777777" w:rsidR="00C278CB" w:rsidRPr="0028267E" w:rsidRDefault="00C278CB" w:rsidP="00660A6B">
            <w:pPr>
              <w:rPr>
                <w:rFonts w:cs="Arial"/>
                <w:noProof/>
                <w:color w:val="000000" w:themeColor="text1"/>
                <w:sz w:val="18"/>
                <w:szCs w:val="24"/>
              </w:rPr>
            </w:pPr>
          </w:p>
        </w:tc>
      </w:tr>
      <w:tr w:rsidR="00C278CB" w:rsidRPr="0028267E" w14:paraId="14B811D7" w14:textId="77777777" w:rsidTr="00660A6B">
        <w:trPr>
          <w:cantSplit/>
          <w:trHeight w:val="1567"/>
        </w:trPr>
        <w:tc>
          <w:tcPr>
            <w:tcW w:w="4248" w:type="dxa"/>
            <w:tcBorders>
              <w:left w:val="single" w:sz="8" w:space="0" w:color="6390C6"/>
              <w:right w:val="single" w:sz="8" w:space="0" w:color="6390C6"/>
            </w:tcBorders>
          </w:tcPr>
          <w:p w14:paraId="0214E1A2" w14:textId="77777777" w:rsidR="00C278CB" w:rsidRPr="0028267E" w:rsidRDefault="00C278CB" w:rsidP="00660A6B">
            <w:pPr>
              <w:rPr>
                <w:rFonts w:cs="Arial"/>
                <w:noProof/>
                <w:color w:val="000000" w:themeColor="text1"/>
                <w:sz w:val="18"/>
                <w:szCs w:val="24"/>
              </w:rPr>
            </w:pPr>
            <w:r w:rsidRPr="0028267E">
              <w:rPr>
                <w:rFonts w:cs="Arial"/>
                <w:noProof/>
                <w:color w:val="000000" w:themeColor="text1"/>
                <w:sz w:val="18"/>
                <w:szCs w:val="24"/>
              </w:rPr>
              <w:t xml:space="preserve">Is your </w:t>
            </w:r>
            <w:r>
              <w:rPr>
                <w:rFonts w:cs="Arial"/>
                <w:noProof/>
                <w:color w:val="000000" w:themeColor="text1"/>
                <w:sz w:val="18"/>
                <w:szCs w:val="24"/>
              </w:rPr>
              <w:t>c</w:t>
            </w:r>
            <w:r w:rsidRPr="0028267E">
              <w:rPr>
                <w:rFonts w:cs="Arial"/>
                <w:noProof/>
                <w:color w:val="000000" w:themeColor="text1"/>
                <w:sz w:val="18"/>
                <w:szCs w:val="24"/>
              </w:rPr>
              <w:t xml:space="preserve">ompany part of a larger group or organistion?   Yes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r w:rsidRPr="0028267E">
              <w:rPr>
                <w:rFonts w:cs="Arial"/>
                <w:noProof/>
                <w:color w:val="000000" w:themeColor="text1"/>
                <w:sz w:val="18"/>
                <w:szCs w:val="24"/>
              </w:rPr>
              <w:t xml:space="preserve">        No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p>
          <w:p w14:paraId="7620A8CA" w14:textId="77777777" w:rsidR="00C278CB" w:rsidRPr="0028267E" w:rsidRDefault="00C278CB" w:rsidP="00660A6B">
            <w:pPr>
              <w:rPr>
                <w:rFonts w:cs="Arial"/>
                <w:noProof/>
                <w:color w:val="000000" w:themeColor="text1"/>
                <w:sz w:val="18"/>
                <w:szCs w:val="24"/>
              </w:rPr>
            </w:pPr>
          </w:p>
          <w:p w14:paraId="5DF83C47" w14:textId="77777777" w:rsidR="00C278CB" w:rsidRPr="0028267E" w:rsidRDefault="00C278CB" w:rsidP="00660A6B">
            <w:pPr>
              <w:rPr>
                <w:rFonts w:cs="Arial"/>
                <w:color w:val="000000" w:themeColor="text1"/>
                <w:sz w:val="18"/>
                <w:szCs w:val="24"/>
              </w:rPr>
            </w:pPr>
            <w:r w:rsidRPr="0028267E">
              <w:rPr>
                <w:rFonts w:cs="Arial"/>
                <w:noProof/>
                <w:color w:val="000000" w:themeColor="text1"/>
                <w:sz w:val="18"/>
                <w:szCs w:val="24"/>
              </w:rPr>
              <w:t xml:space="preserve">If yes, please provide detail:  </w:t>
            </w:r>
            <w:r w:rsidRPr="0028267E">
              <w:rPr>
                <w:rFonts w:cs="Arial"/>
                <w:color w:val="000000" w:themeColor="text1"/>
                <w:sz w:val="18"/>
                <w:szCs w:val="24"/>
              </w:rPr>
              <w:fldChar w:fldCharType="begin">
                <w:ffData>
                  <w:name w:val="Text4"/>
                  <w:enabled/>
                  <w:calcOnExit w:val="0"/>
                  <w:textInput/>
                </w:ffData>
              </w:fldChar>
            </w:r>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p>
          <w:p w14:paraId="172D5A1E" w14:textId="77777777" w:rsidR="00C278CB" w:rsidRPr="0028267E" w:rsidRDefault="00C278CB" w:rsidP="00660A6B">
            <w:pPr>
              <w:rPr>
                <w:rFonts w:cs="Arial"/>
                <w:color w:val="000000" w:themeColor="text1"/>
                <w:sz w:val="18"/>
                <w:szCs w:val="24"/>
              </w:rPr>
            </w:pPr>
          </w:p>
        </w:tc>
        <w:tc>
          <w:tcPr>
            <w:tcW w:w="4961" w:type="dxa"/>
            <w:gridSpan w:val="3"/>
            <w:tcBorders>
              <w:left w:val="single" w:sz="8" w:space="0" w:color="6390C6"/>
              <w:right w:val="single" w:sz="8" w:space="0" w:color="6390C6"/>
            </w:tcBorders>
          </w:tcPr>
          <w:p w14:paraId="41E70112" w14:textId="77777777" w:rsidR="00C278CB" w:rsidRPr="001F1582" w:rsidRDefault="00C278CB" w:rsidP="00660A6B">
            <w:pPr>
              <w:rPr>
                <w:rFonts w:cs="Arial"/>
                <w:color w:val="000000" w:themeColor="text1"/>
                <w:sz w:val="18"/>
                <w:szCs w:val="24"/>
              </w:rPr>
            </w:pPr>
            <w:r w:rsidRPr="001F1582">
              <w:rPr>
                <w:rFonts w:cs="Arial"/>
                <w:color w:val="000000" w:themeColor="text1"/>
                <w:sz w:val="18"/>
                <w:szCs w:val="24"/>
              </w:rPr>
              <w:t>Registered Partnership/ Non-Limited Company</w:t>
            </w:r>
          </w:p>
          <w:p w14:paraId="5620F704" w14:textId="77777777" w:rsidR="00C278CB" w:rsidRDefault="00C278CB" w:rsidP="00660A6B">
            <w:pPr>
              <w:rPr>
                <w:rFonts w:cs="Arial"/>
                <w:color w:val="000000" w:themeColor="text1"/>
                <w:sz w:val="18"/>
                <w:szCs w:val="24"/>
              </w:rPr>
            </w:pPr>
          </w:p>
          <w:p w14:paraId="49B1285F" w14:textId="77777777" w:rsidR="00C278CB" w:rsidRPr="0028267E" w:rsidRDefault="00C278CB" w:rsidP="00660A6B">
            <w:pPr>
              <w:rPr>
                <w:rFonts w:cs="Arial"/>
                <w:color w:val="000000" w:themeColor="text1"/>
                <w:sz w:val="18"/>
                <w:szCs w:val="24"/>
              </w:rPr>
            </w:pPr>
            <w:r w:rsidRPr="0028267E">
              <w:rPr>
                <w:rFonts w:cs="Arial"/>
                <w:color w:val="000000" w:themeColor="text1"/>
                <w:sz w:val="18"/>
                <w:szCs w:val="24"/>
              </w:rPr>
              <w:t xml:space="preserve">Full Name: </w:t>
            </w:r>
            <w:r w:rsidRPr="0028267E">
              <w:rPr>
                <w:rFonts w:cs="Arial"/>
                <w:color w:val="000000" w:themeColor="text1"/>
                <w:sz w:val="18"/>
                <w:szCs w:val="24"/>
              </w:rPr>
              <w:fldChar w:fldCharType="begin">
                <w:ffData>
                  <w:name w:val="Text18"/>
                  <w:enabled/>
                  <w:calcOnExit w:val="0"/>
                  <w:textInput/>
                </w:ffData>
              </w:fldChar>
            </w:r>
            <w:bookmarkStart w:id="9" w:name="Text18"/>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bookmarkEnd w:id="9"/>
          </w:p>
          <w:p w14:paraId="2C66AF23" w14:textId="77777777" w:rsidR="00C278CB" w:rsidRPr="0028267E" w:rsidRDefault="00C278CB" w:rsidP="00660A6B">
            <w:pPr>
              <w:rPr>
                <w:rFonts w:cs="Arial"/>
                <w:color w:val="000000" w:themeColor="text1"/>
                <w:sz w:val="18"/>
                <w:szCs w:val="24"/>
              </w:rPr>
            </w:pPr>
          </w:p>
          <w:p w14:paraId="7A599765" w14:textId="77777777" w:rsidR="00C278CB" w:rsidRPr="0028267E" w:rsidRDefault="00C278CB" w:rsidP="00660A6B">
            <w:pPr>
              <w:rPr>
                <w:rFonts w:cs="Arial"/>
                <w:color w:val="000000" w:themeColor="text1"/>
                <w:sz w:val="18"/>
                <w:szCs w:val="24"/>
              </w:rPr>
            </w:pPr>
            <w:r w:rsidRPr="0028267E">
              <w:rPr>
                <w:rFonts w:cs="Arial"/>
                <w:color w:val="000000" w:themeColor="text1"/>
                <w:sz w:val="18"/>
                <w:szCs w:val="24"/>
              </w:rPr>
              <w:t xml:space="preserve">Home Address: </w:t>
            </w:r>
            <w:r w:rsidRPr="0028267E">
              <w:rPr>
                <w:rFonts w:cs="Arial"/>
                <w:color w:val="000000" w:themeColor="text1"/>
                <w:sz w:val="18"/>
                <w:szCs w:val="24"/>
              </w:rPr>
              <w:fldChar w:fldCharType="begin">
                <w:ffData>
                  <w:name w:val="Text19"/>
                  <w:enabled/>
                  <w:calcOnExit w:val="0"/>
                  <w:textInput/>
                </w:ffData>
              </w:fldChar>
            </w:r>
            <w:bookmarkStart w:id="10" w:name="Text19"/>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bookmarkEnd w:id="10"/>
          </w:p>
          <w:p w14:paraId="5A11FB0C" w14:textId="77777777" w:rsidR="00C278CB" w:rsidRPr="0028267E" w:rsidRDefault="00C278CB" w:rsidP="00660A6B">
            <w:pPr>
              <w:rPr>
                <w:rFonts w:cs="Arial"/>
                <w:color w:val="000000" w:themeColor="text1"/>
                <w:sz w:val="18"/>
                <w:szCs w:val="24"/>
              </w:rPr>
            </w:pPr>
          </w:p>
          <w:p w14:paraId="7ED8D0D9" w14:textId="77777777" w:rsidR="00C278CB" w:rsidRPr="0028267E" w:rsidRDefault="00C278CB" w:rsidP="00660A6B">
            <w:pPr>
              <w:rPr>
                <w:rFonts w:cs="Arial"/>
                <w:color w:val="000000" w:themeColor="text1"/>
                <w:sz w:val="18"/>
                <w:szCs w:val="24"/>
              </w:rPr>
            </w:pPr>
          </w:p>
          <w:p w14:paraId="5ED11EB3" w14:textId="77777777" w:rsidR="00C278CB" w:rsidRPr="0028267E" w:rsidRDefault="00C278CB" w:rsidP="00660A6B">
            <w:pPr>
              <w:rPr>
                <w:rFonts w:cs="Arial"/>
                <w:color w:val="000000" w:themeColor="text1"/>
                <w:sz w:val="18"/>
                <w:szCs w:val="24"/>
              </w:rPr>
            </w:pPr>
            <w:r w:rsidRPr="0028267E">
              <w:rPr>
                <w:rFonts w:cs="Arial"/>
                <w:color w:val="000000" w:themeColor="text1"/>
                <w:sz w:val="18"/>
                <w:szCs w:val="24"/>
              </w:rPr>
              <w:t xml:space="preserve">Post Code: </w:t>
            </w:r>
            <w:r w:rsidRPr="0028267E">
              <w:rPr>
                <w:rFonts w:cs="Arial"/>
                <w:color w:val="000000" w:themeColor="text1"/>
                <w:sz w:val="18"/>
                <w:szCs w:val="24"/>
              </w:rPr>
              <w:fldChar w:fldCharType="begin">
                <w:ffData>
                  <w:name w:val="Text20"/>
                  <w:enabled/>
                  <w:calcOnExit w:val="0"/>
                  <w:textInput/>
                </w:ffData>
              </w:fldChar>
            </w:r>
            <w:bookmarkStart w:id="11" w:name="Text20"/>
            <w:r w:rsidRPr="0028267E">
              <w:rPr>
                <w:rFonts w:cs="Arial"/>
                <w:color w:val="000000" w:themeColor="text1"/>
                <w:sz w:val="18"/>
                <w:szCs w:val="24"/>
              </w:rPr>
              <w:instrText xml:space="preserve"> FORMTEXT </w:instrText>
            </w:r>
            <w:r w:rsidRPr="0028267E">
              <w:rPr>
                <w:rFonts w:cs="Arial"/>
                <w:color w:val="000000" w:themeColor="text1"/>
                <w:sz w:val="18"/>
                <w:szCs w:val="24"/>
              </w:rPr>
            </w:r>
            <w:r w:rsidRPr="0028267E">
              <w:rPr>
                <w:rFonts w:cs="Arial"/>
                <w:color w:val="000000" w:themeColor="text1"/>
                <w:sz w:val="18"/>
                <w:szCs w:val="24"/>
              </w:rPr>
              <w:fldChar w:fldCharType="separate"/>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noProof/>
                <w:color w:val="000000" w:themeColor="text1"/>
                <w:sz w:val="18"/>
                <w:szCs w:val="24"/>
              </w:rPr>
              <w:t> </w:t>
            </w:r>
            <w:r w:rsidRPr="0028267E">
              <w:rPr>
                <w:rFonts w:cs="Arial"/>
                <w:color w:val="000000" w:themeColor="text1"/>
                <w:sz w:val="18"/>
                <w:szCs w:val="24"/>
              </w:rPr>
              <w:fldChar w:fldCharType="end"/>
            </w:r>
            <w:bookmarkEnd w:id="11"/>
          </w:p>
          <w:p w14:paraId="17939B43" w14:textId="77777777" w:rsidR="00C278CB" w:rsidRPr="0028267E" w:rsidRDefault="00C278CB" w:rsidP="00660A6B">
            <w:pPr>
              <w:rPr>
                <w:rFonts w:cs="Arial"/>
                <w:noProof/>
                <w:color w:val="000000" w:themeColor="text1"/>
                <w:sz w:val="18"/>
                <w:szCs w:val="24"/>
              </w:rPr>
            </w:pPr>
          </w:p>
        </w:tc>
      </w:tr>
      <w:tr w:rsidR="00C278CB" w:rsidRPr="0028267E" w14:paraId="7D29A0A4" w14:textId="77777777" w:rsidTr="00660A6B">
        <w:trPr>
          <w:cantSplit/>
          <w:trHeight w:val="317"/>
        </w:trPr>
        <w:tc>
          <w:tcPr>
            <w:tcW w:w="9209" w:type="dxa"/>
            <w:gridSpan w:val="4"/>
            <w:tcBorders>
              <w:top w:val="single" w:sz="4" w:space="0" w:color="5F81AA"/>
              <w:left w:val="single" w:sz="8" w:space="0" w:color="6390C6"/>
              <w:bottom w:val="single" w:sz="8" w:space="0" w:color="6390C6"/>
              <w:right w:val="single" w:sz="8" w:space="0" w:color="6390C6"/>
            </w:tcBorders>
            <w:vAlign w:val="center"/>
          </w:tcPr>
          <w:p w14:paraId="749116EE" w14:textId="77777777" w:rsidR="00C278CB" w:rsidRPr="0028267E" w:rsidRDefault="00C278CB" w:rsidP="00660A6B">
            <w:pPr>
              <w:rPr>
                <w:rFonts w:cs="Arial"/>
                <w:sz w:val="18"/>
                <w:szCs w:val="18"/>
              </w:rPr>
            </w:pPr>
            <w:r w:rsidRPr="001F1582">
              <w:rPr>
                <w:rFonts w:cs="Arial"/>
                <w:sz w:val="18"/>
                <w:szCs w:val="18"/>
              </w:rPr>
              <w:t xml:space="preserve">Manpower UK Limited operates an Online Timesheet System - </w:t>
            </w:r>
            <w:r>
              <w:rPr>
                <w:rFonts w:cs="Arial"/>
                <w:sz w:val="18"/>
                <w:szCs w:val="18"/>
              </w:rPr>
              <w:t>r</w:t>
            </w:r>
            <w:r w:rsidRPr="001F1582">
              <w:rPr>
                <w:rFonts w:cs="Arial"/>
                <w:sz w:val="18"/>
                <w:szCs w:val="18"/>
              </w:rPr>
              <w:t xml:space="preserve">efer </w:t>
            </w:r>
            <w:r>
              <w:rPr>
                <w:rFonts w:cs="Arial"/>
                <w:sz w:val="18"/>
                <w:szCs w:val="18"/>
              </w:rPr>
              <w:t>to C</w:t>
            </w:r>
            <w:r w:rsidRPr="001F1582">
              <w:rPr>
                <w:rFonts w:cs="Arial"/>
                <w:sz w:val="18"/>
                <w:szCs w:val="18"/>
              </w:rPr>
              <w:t>lause 6</w:t>
            </w:r>
            <w:r w:rsidRPr="001E2590">
              <w:rPr>
                <w:rFonts w:cs="Arial"/>
                <w:sz w:val="18"/>
                <w:szCs w:val="18"/>
              </w:rPr>
              <w:t xml:space="preserve">   </w:t>
            </w:r>
            <w:r w:rsidRPr="0028267E">
              <w:rPr>
                <w:rFonts w:cs="Arial"/>
                <w:sz w:val="18"/>
                <w:szCs w:val="18"/>
              </w:rPr>
              <w:t xml:space="preserve">          </w:t>
            </w:r>
          </w:p>
        </w:tc>
      </w:tr>
      <w:tr w:rsidR="00C278CB" w:rsidRPr="0028267E" w14:paraId="157FCD0C" w14:textId="77777777" w:rsidTr="00660A6B">
        <w:trPr>
          <w:cantSplit/>
          <w:trHeight w:val="266"/>
        </w:trPr>
        <w:tc>
          <w:tcPr>
            <w:tcW w:w="6516" w:type="dxa"/>
            <w:gridSpan w:val="2"/>
            <w:tcBorders>
              <w:top w:val="single" w:sz="8" w:space="0" w:color="6390C6"/>
              <w:left w:val="single" w:sz="8" w:space="0" w:color="6390C6"/>
            </w:tcBorders>
            <w:vAlign w:val="center"/>
          </w:tcPr>
          <w:p w14:paraId="4104C145" w14:textId="77777777" w:rsidR="00C278CB" w:rsidRPr="0028267E" w:rsidRDefault="00C278CB" w:rsidP="00660A6B">
            <w:pPr>
              <w:rPr>
                <w:rFonts w:cs="Arial"/>
                <w:sz w:val="18"/>
                <w:szCs w:val="18"/>
              </w:rPr>
            </w:pPr>
            <w:r w:rsidRPr="0028267E">
              <w:rPr>
                <w:rFonts w:cs="Arial"/>
                <w:sz w:val="18"/>
                <w:szCs w:val="18"/>
              </w:rPr>
              <w:t>Are Purchase Order numbers required?</w:t>
            </w:r>
            <w:r>
              <w:rPr>
                <w:rFonts w:cs="Arial"/>
                <w:sz w:val="18"/>
                <w:szCs w:val="18"/>
              </w:rPr>
              <w:t xml:space="preserve">  </w:t>
            </w:r>
          </w:p>
        </w:tc>
        <w:tc>
          <w:tcPr>
            <w:tcW w:w="1276" w:type="dxa"/>
            <w:tcBorders>
              <w:top w:val="single" w:sz="8" w:space="0" w:color="6390C6"/>
            </w:tcBorders>
            <w:vAlign w:val="center"/>
          </w:tcPr>
          <w:p w14:paraId="6E773A1F" w14:textId="77777777" w:rsidR="00C278CB" w:rsidRPr="0028267E" w:rsidRDefault="00C278CB" w:rsidP="00660A6B">
            <w:pPr>
              <w:rPr>
                <w:rFonts w:cs="Arial"/>
                <w:sz w:val="18"/>
                <w:szCs w:val="18"/>
              </w:rPr>
            </w:pPr>
            <w:r>
              <w:rPr>
                <w:rFonts w:cs="Arial"/>
                <w:sz w:val="18"/>
                <w:szCs w:val="18"/>
              </w:rPr>
              <w:t xml:space="preserve">       </w:t>
            </w:r>
          </w:p>
        </w:tc>
        <w:tc>
          <w:tcPr>
            <w:tcW w:w="1417" w:type="dxa"/>
            <w:tcBorders>
              <w:top w:val="single" w:sz="8" w:space="0" w:color="6390C6"/>
              <w:right w:val="single" w:sz="8" w:space="0" w:color="6390C6"/>
            </w:tcBorders>
            <w:vAlign w:val="center"/>
          </w:tcPr>
          <w:p w14:paraId="6EFDB118" w14:textId="77777777" w:rsidR="00C278CB" w:rsidRPr="0028267E" w:rsidRDefault="00C278CB" w:rsidP="00660A6B">
            <w:pPr>
              <w:rPr>
                <w:rFonts w:cs="Arial"/>
                <w:sz w:val="18"/>
                <w:szCs w:val="18"/>
              </w:rPr>
            </w:pPr>
            <w:r>
              <w:rPr>
                <w:rFonts w:cs="Arial"/>
                <w:noProof/>
                <w:color w:val="000000" w:themeColor="text1"/>
                <w:sz w:val="18"/>
                <w:szCs w:val="24"/>
              </w:rPr>
              <w:t>Yes</w:t>
            </w:r>
            <w:r w:rsidRPr="0028267E">
              <w:rPr>
                <w:rFonts w:cs="Arial"/>
                <w:noProof/>
                <w:color w:val="000000" w:themeColor="text1"/>
                <w:sz w:val="18"/>
                <w:szCs w:val="24"/>
              </w:rPr>
              <w:t xml:space="preserve">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r>
              <w:rPr>
                <w:rFonts w:cs="Arial"/>
                <w:noProof/>
                <w:color w:val="000000" w:themeColor="text1"/>
                <w:sz w:val="18"/>
                <w:szCs w:val="24"/>
              </w:rPr>
              <w:t xml:space="preserve"> </w:t>
            </w:r>
            <w:r w:rsidRPr="0028267E">
              <w:rPr>
                <w:rFonts w:cs="Arial"/>
                <w:noProof/>
                <w:color w:val="000000" w:themeColor="text1"/>
                <w:sz w:val="18"/>
                <w:szCs w:val="24"/>
              </w:rPr>
              <w:t xml:space="preserve"> No </w:t>
            </w:r>
            <w:r w:rsidRPr="0028267E">
              <w:rPr>
                <w:rFonts w:cs="Arial"/>
                <w:color w:val="000000" w:themeColor="text1"/>
                <w:sz w:val="18"/>
                <w:szCs w:val="24"/>
              </w:rPr>
              <w:fldChar w:fldCharType="begin">
                <w:ffData>
                  <w:name w:val="Check2"/>
                  <w:enabled/>
                  <w:calcOnExit w:val="0"/>
                  <w:checkBox>
                    <w:sizeAuto/>
                    <w:default w:val="0"/>
                  </w:checkBox>
                </w:ffData>
              </w:fldChar>
            </w:r>
            <w:r w:rsidRPr="0028267E">
              <w:rPr>
                <w:rFonts w:cs="Arial"/>
                <w:color w:val="000000" w:themeColor="text1"/>
                <w:sz w:val="18"/>
                <w:szCs w:val="24"/>
              </w:rPr>
              <w:instrText xml:space="preserve"> FORMCHECKBOX </w:instrText>
            </w:r>
            <w:r w:rsidR="00330702">
              <w:rPr>
                <w:rFonts w:cs="Arial"/>
                <w:color w:val="000000" w:themeColor="text1"/>
                <w:sz w:val="18"/>
                <w:szCs w:val="24"/>
              </w:rPr>
            </w:r>
            <w:r w:rsidR="00330702">
              <w:rPr>
                <w:rFonts w:cs="Arial"/>
                <w:color w:val="000000" w:themeColor="text1"/>
                <w:sz w:val="18"/>
                <w:szCs w:val="24"/>
              </w:rPr>
              <w:fldChar w:fldCharType="separate"/>
            </w:r>
            <w:r w:rsidRPr="0028267E">
              <w:rPr>
                <w:rFonts w:cs="Arial"/>
                <w:color w:val="000000" w:themeColor="text1"/>
                <w:sz w:val="18"/>
                <w:szCs w:val="24"/>
              </w:rPr>
              <w:fldChar w:fldCharType="end"/>
            </w:r>
          </w:p>
        </w:tc>
      </w:tr>
      <w:tr w:rsidR="00C278CB" w:rsidRPr="0028267E" w14:paraId="6175FA10" w14:textId="77777777" w:rsidTr="00660A6B">
        <w:trPr>
          <w:cantSplit/>
          <w:trHeight w:val="302"/>
        </w:trPr>
        <w:tc>
          <w:tcPr>
            <w:tcW w:w="9209" w:type="dxa"/>
            <w:gridSpan w:val="4"/>
            <w:tcBorders>
              <w:left w:val="single" w:sz="8" w:space="0" w:color="6390C6"/>
            </w:tcBorders>
            <w:vAlign w:val="center"/>
          </w:tcPr>
          <w:p w14:paraId="62EA0B6A" w14:textId="77777777" w:rsidR="00C278CB" w:rsidRDefault="00C278CB" w:rsidP="00660A6B">
            <w:pPr>
              <w:rPr>
                <w:rFonts w:cs="Arial"/>
                <w:sz w:val="18"/>
                <w:szCs w:val="18"/>
              </w:rPr>
            </w:pPr>
          </w:p>
          <w:p w14:paraId="47C4DB57" w14:textId="77777777" w:rsidR="00C278CB" w:rsidRDefault="00C278CB" w:rsidP="00660A6B">
            <w:pPr>
              <w:rPr>
                <w:rFonts w:cs="Arial"/>
                <w:sz w:val="18"/>
                <w:szCs w:val="18"/>
              </w:rPr>
            </w:pPr>
            <w:r w:rsidRPr="0028267E">
              <w:rPr>
                <w:rFonts w:cs="Arial"/>
                <w:sz w:val="18"/>
                <w:szCs w:val="18"/>
              </w:rPr>
              <w:t xml:space="preserve">Contact name and telephone number for confirmation of Purchase Order number: </w:t>
            </w:r>
            <w:r w:rsidRPr="0028267E">
              <w:rPr>
                <w:rFonts w:cs="Arial"/>
                <w:sz w:val="18"/>
                <w:szCs w:val="18"/>
              </w:rPr>
              <w:fldChar w:fldCharType="begin">
                <w:ffData>
                  <w:name w:val="Text10"/>
                  <w:enabled/>
                  <w:calcOnExit w:val="0"/>
                  <w:textInput/>
                </w:ffData>
              </w:fldChar>
            </w:r>
            <w:bookmarkStart w:id="12" w:name="Text10"/>
            <w:r w:rsidRPr="0028267E">
              <w:rPr>
                <w:rFonts w:cs="Arial"/>
                <w:sz w:val="18"/>
                <w:szCs w:val="18"/>
              </w:rPr>
              <w:instrText xml:space="preserve"> FORMTEXT </w:instrText>
            </w:r>
            <w:r w:rsidRPr="0028267E">
              <w:rPr>
                <w:rFonts w:cs="Arial"/>
                <w:sz w:val="18"/>
                <w:szCs w:val="18"/>
              </w:rPr>
            </w:r>
            <w:r w:rsidRPr="0028267E">
              <w:rPr>
                <w:rFonts w:cs="Arial"/>
                <w:sz w:val="18"/>
                <w:szCs w:val="18"/>
              </w:rPr>
              <w:fldChar w:fldCharType="separate"/>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sz w:val="18"/>
                <w:szCs w:val="18"/>
              </w:rPr>
              <w:fldChar w:fldCharType="end"/>
            </w:r>
            <w:bookmarkEnd w:id="12"/>
          </w:p>
          <w:p w14:paraId="661F7FC8" w14:textId="77777777" w:rsidR="00C278CB" w:rsidRPr="0028267E" w:rsidRDefault="00C278CB" w:rsidP="00660A6B">
            <w:pPr>
              <w:rPr>
                <w:rFonts w:cs="Arial"/>
                <w:sz w:val="18"/>
                <w:szCs w:val="18"/>
              </w:rPr>
            </w:pPr>
          </w:p>
        </w:tc>
      </w:tr>
      <w:tr w:rsidR="00C278CB" w:rsidRPr="0028267E" w14:paraId="5D394BEB" w14:textId="77777777" w:rsidTr="00660A6B">
        <w:trPr>
          <w:cantSplit/>
          <w:trHeight w:val="287"/>
        </w:trPr>
        <w:tc>
          <w:tcPr>
            <w:tcW w:w="9209" w:type="dxa"/>
            <w:gridSpan w:val="4"/>
            <w:tcBorders>
              <w:left w:val="single" w:sz="8" w:space="0" w:color="6390C6"/>
            </w:tcBorders>
            <w:vAlign w:val="center"/>
          </w:tcPr>
          <w:p w14:paraId="060732EC" w14:textId="77777777" w:rsidR="00C278CB" w:rsidRPr="0028267E" w:rsidRDefault="00C278CB" w:rsidP="00660A6B">
            <w:pPr>
              <w:rPr>
                <w:rFonts w:cs="Arial"/>
                <w:sz w:val="18"/>
                <w:szCs w:val="18"/>
              </w:rPr>
            </w:pPr>
            <w:r w:rsidRPr="0028267E">
              <w:rPr>
                <w:rFonts w:cs="Arial"/>
                <w:sz w:val="18"/>
                <w:szCs w:val="18"/>
              </w:rPr>
              <w:t xml:space="preserve">Purchase Order number: </w:t>
            </w:r>
            <w:r w:rsidRPr="0028267E">
              <w:rPr>
                <w:rFonts w:cs="Arial"/>
                <w:sz w:val="18"/>
                <w:szCs w:val="18"/>
              </w:rPr>
              <w:fldChar w:fldCharType="begin">
                <w:ffData>
                  <w:name w:val="Text11"/>
                  <w:enabled/>
                  <w:calcOnExit w:val="0"/>
                  <w:textInput/>
                </w:ffData>
              </w:fldChar>
            </w:r>
            <w:bookmarkStart w:id="13" w:name="Text11"/>
            <w:r w:rsidRPr="0028267E">
              <w:rPr>
                <w:rFonts w:cs="Arial"/>
                <w:sz w:val="18"/>
                <w:szCs w:val="18"/>
              </w:rPr>
              <w:instrText xml:space="preserve"> FORMTEXT </w:instrText>
            </w:r>
            <w:r w:rsidRPr="0028267E">
              <w:rPr>
                <w:rFonts w:cs="Arial"/>
                <w:sz w:val="18"/>
                <w:szCs w:val="18"/>
              </w:rPr>
            </w:r>
            <w:r w:rsidRPr="0028267E">
              <w:rPr>
                <w:rFonts w:cs="Arial"/>
                <w:sz w:val="18"/>
                <w:szCs w:val="18"/>
              </w:rPr>
              <w:fldChar w:fldCharType="separate"/>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sz w:val="18"/>
                <w:szCs w:val="18"/>
              </w:rPr>
              <w:fldChar w:fldCharType="end"/>
            </w:r>
            <w:bookmarkEnd w:id="13"/>
          </w:p>
        </w:tc>
      </w:tr>
      <w:tr w:rsidR="00C278CB" w:rsidRPr="0028267E" w14:paraId="131B25E5" w14:textId="77777777" w:rsidTr="00660A6B">
        <w:trPr>
          <w:cantSplit/>
          <w:trHeight w:val="319"/>
        </w:trPr>
        <w:tc>
          <w:tcPr>
            <w:tcW w:w="9209" w:type="dxa"/>
            <w:gridSpan w:val="4"/>
            <w:tcBorders>
              <w:left w:val="single" w:sz="8" w:space="0" w:color="6390C6"/>
              <w:right w:val="single" w:sz="8" w:space="0" w:color="6390C6"/>
            </w:tcBorders>
            <w:vAlign w:val="center"/>
          </w:tcPr>
          <w:p w14:paraId="7A225B72" w14:textId="77777777" w:rsidR="00C278CB" w:rsidRPr="0028267E" w:rsidRDefault="00C278CB" w:rsidP="00660A6B">
            <w:pPr>
              <w:rPr>
                <w:rFonts w:cs="Arial"/>
                <w:sz w:val="18"/>
                <w:szCs w:val="18"/>
              </w:rPr>
            </w:pPr>
            <w:r w:rsidRPr="0028267E">
              <w:rPr>
                <w:rFonts w:cs="Arial"/>
                <w:sz w:val="18"/>
                <w:szCs w:val="18"/>
              </w:rPr>
              <w:t xml:space="preserve">Purchase Order number frequency: </w:t>
            </w:r>
            <w:r w:rsidRPr="0028267E">
              <w:rPr>
                <w:rFonts w:cs="Arial"/>
                <w:sz w:val="18"/>
                <w:szCs w:val="18"/>
              </w:rPr>
              <w:fldChar w:fldCharType="begin">
                <w:ffData>
                  <w:name w:val="Text12"/>
                  <w:enabled/>
                  <w:calcOnExit w:val="0"/>
                  <w:textInput/>
                </w:ffData>
              </w:fldChar>
            </w:r>
            <w:bookmarkStart w:id="14" w:name="Text12"/>
            <w:r w:rsidRPr="0028267E">
              <w:rPr>
                <w:rFonts w:cs="Arial"/>
                <w:sz w:val="18"/>
                <w:szCs w:val="18"/>
              </w:rPr>
              <w:instrText xml:space="preserve"> FORMTEXT </w:instrText>
            </w:r>
            <w:r w:rsidRPr="0028267E">
              <w:rPr>
                <w:rFonts w:cs="Arial"/>
                <w:sz w:val="18"/>
                <w:szCs w:val="18"/>
              </w:rPr>
            </w:r>
            <w:r w:rsidRPr="0028267E">
              <w:rPr>
                <w:rFonts w:cs="Arial"/>
                <w:sz w:val="18"/>
                <w:szCs w:val="18"/>
              </w:rPr>
              <w:fldChar w:fldCharType="separate"/>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sz w:val="18"/>
                <w:szCs w:val="18"/>
              </w:rPr>
              <w:fldChar w:fldCharType="end"/>
            </w:r>
            <w:bookmarkEnd w:id="14"/>
          </w:p>
        </w:tc>
      </w:tr>
      <w:tr w:rsidR="00C278CB" w:rsidRPr="0028267E" w14:paraId="1ABBFB13" w14:textId="77777777" w:rsidTr="00660A6B">
        <w:trPr>
          <w:cantSplit/>
          <w:trHeight w:val="246"/>
        </w:trPr>
        <w:tc>
          <w:tcPr>
            <w:tcW w:w="9209" w:type="dxa"/>
            <w:gridSpan w:val="4"/>
            <w:tcBorders>
              <w:left w:val="single" w:sz="8" w:space="0" w:color="6390C6"/>
              <w:right w:val="single" w:sz="8" w:space="0" w:color="6390C6"/>
            </w:tcBorders>
            <w:vAlign w:val="center"/>
          </w:tcPr>
          <w:p w14:paraId="138970E0" w14:textId="77777777" w:rsidR="00C278CB" w:rsidRPr="0028267E" w:rsidRDefault="00C278CB" w:rsidP="00660A6B">
            <w:pPr>
              <w:rPr>
                <w:rFonts w:cs="Arial"/>
                <w:sz w:val="18"/>
                <w:szCs w:val="18"/>
              </w:rPr>
            </w:pPr>
            <w:r w:rsidRPr="0028267E">
              <w:rPr>
                <w:rFonts w:cs="Arial"/>
                <w:sz w:val="18"/>
                <w:szCs w:val="18"/>
              </w:rPr>
              <w:t xml:space="preserve">Purchase Order number format; i.e. ABCD1234: </w:t>
            </w:r>
            <w:r w:rsidRPr="0028267E">
              <w:rPr>
                <w:rFonts w:cs="Arial"/>
                <w:sz w:val="18"/>
                <w:szCs w:val="18"/>
              </w:rPr>
              <w:fldChar w:fldCharType="begin">
                <w:ffData>
                  <w:name w:val="Text13"/>
                  <w:enabled/>
                  <w:calcOnExit w:val="0"/>
                  <w:textInput/>
                </w:ffData>
              </w:fldChar>
            </w:r>
            <w:bookmarkStart w:id="15" w:name="Text13"/>
            <w:r w:rsidRPr="0028267E">
              <w:rPr>
                <w:rFonts w:cs="Arial"/>
                <w:sz w:val="18"/>
                <w:szCs w:val="18"/>
              </w:rPr>
              <w:instrText xml:space="preserve"> FORMTEXT </w:instrText>
            </w:r>
            <w:r w:rsidRPr="0028267E">
              <w:rPr>
                <w:rFonts w:cs="Arial"/>
                <w:sz w:val="18"/>
                <w:szCs w:val="18"/>
              </w:rPr>
            </w:r>
            <w:r w:rsidRPr="0028267E">
              <w:rPr>
                <w:rFonts w:cs="Arial"/>
                <w:sz w:val="18"/>
                <w:szCs w:val="18"/>
              </w:rPr>
              <w:fldChar w:fldCharType="separate"/>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noProof/>
                <w:sz w:val="18"/>
                <w:szCs w:val="18"/>
              </w:rPr>
              <w:t> </w:t>
            </w:r>
            <w:r w:rsidRPr="0028267E">
              <w:rPr>
                <w:rFonts w:cs="Arial"/>
                <w:sz w:val="18"/>
                <w:szCs w:val="18"/>
              </w:rPr>
              <w:fldChar w:fldCharType="end"/>
            </w:r>
            <w:bookmarkEnd w:id="15"/>
          </w:p>
        </w:tc>
      </w:tr>
    </w:tbl>
    <w:p w14:paraId="389BB622" w14:textId="77777777" w:rsidR="00C278CB" w:rsidRDefault="00C278CB" w:rsidP="00C278CB">
      <w:pPr>
        <w:rPr>
          <w:rFonts w:cs="Arial"/>
          <w:sz w:val="18"/>
          <w:szCs w:val="18"/>
        </w:rPr>
      </w:pPr>
    </w:p>
    <w:p w14:paraId="6A724344" w14:textId="77777777" w:rsidR="00AE19CA" w:rsidRDefault="00AE19CA" w:rsidP="00C278CB">
      <w:pPr>
        <w:rPr>
          <w:rFonts w:cs="Arial"/>
          <w:sz w:val="18"/>
          <w:szCs w:val="18"/>
        </w:rPr>
      </w:pPr>
      <w:r>
        <w:rPr>
          <w:rFonts w:cs="Arial"/>
          <w:sz w:val="18"/>
          <w:szCs w:val="18"/>
        </w:rPr>
        <w:t xml:space="preserve">  </w:t>
      </w:r>
      <w:r w:rsidR="00C278CB" w:rsidRPr="0028267E">
        <w:rPr>
          <w:rFonts w:cs="Arial"/>
          <w:sz w:val="18"/>
          <w:szCs w:val="18"/>
        </w:rPr>
        <w:t xml:space="preserve">Manpower UK Limited will complete a search with a credit reference agency. We will keep a record of that </w:t>
      </w:r>
      <w:r>
        <w:rPr>
          <w:rFonts w:cs="Arial"/>
          <w:sz w:val="18"/>
          <w:szCs w:val="18"/>
        </w:rPr>
        <w:t xml:space="preserve"> </w:t>
      </w:r>
    </w:p>
    <w:p w14:paraId="49B0C932" w14:textId="77777777" w:rsidR="00AE19CA" w:rsidRDefault="00AE19CA" w:rsidP="00C278CB">
      <w:pPr>
        <w:rPr>
          <w:rFonts w:cs="Arial"/>
          <w:sz w:val="18"/>
          <w:szCs w:val="18"/>
        </w:rPr>
      </w:pPr>
      <w:r>
        <w:rPr>
          <w:rFonts w:cs="Arial"/>
          <w:sz w:val="18"/>
          <w:szCs w:val="18"/>
        </w:rPr>
        <w:t xml:space="preserve">  </w:t>
      </w:r>
      <w:r w:rsidR="00C278CB" w:rsidRPr="0028267E">
        <w:rPr>
          <w:rFonts w:cs="Arial"/>
          <w:sz w:val="18"/>
          <w:szCs w:val="18"/>
        </w:rPr>
        <w:t xml:space="preserve">search and will share information with other businesses. We may also make enquiries about the principal </w:t>
      </w:r>
    </w:p>
    <w:p w14:paraId="48A712F6" w14:textId="4E74585F" w:rsidR="00C278CB" w:rsidRDefault="00AE19CA" w:rsidP="00C278CB">
      <w:pPr>
        <w:rPr>
          <w:rFonts w:cs="Arial"/>
          <w:sz w:val="18"/>
          <w:szCs w:val="18"/>
        </w:rPr>
      </w:pPr>
      <w:r>
        <w:rPr>
          <w:rFonts w:cs="Arial"/>
          <w:sz w:val="18"/>
          <w:szCs w:val="18"/>
        </w:rPr>
        <w:t xml:space="preserve">  </w:t>
      </w:r>
      <w:r w:rsidR="00C278CB">
        <w:rPr>
          <w:rFonts w:cs="Arial"/>
          <w:sz w:val="18"/>
          <w:szCs w:val="18"/>
        </w:rPr>
        <w:t>D</w:t>
      </w:r>
      <w:r w:rsidR="00C278CB" w:rsidRPr="0028267E">
        <w:rPr>
          <w:rFonts w:cs="Arial"/>
          <w:sz w:val="18"/>
          <w:szCs w:val="18"/>
        </w:rPr>
        <w:t>irector with a credit reference agency.</w:t>
      </w:r>
    </w:p>
    <w:p w14:paraId="4C8F54B0" w14:textId="77777777" w:rsidR="00C278CB" w:rsidRDefault="00C278CB" w:rsidP="00C278CB">
      <w:pPr>
        <w:rPr>
          <w:rFonts w:cs="Arial"/>
          <w:sz w:val="18"/>
          <w:szCs w:val="18"/>
        </w:rPr>
      </w:pPr>
    </w:p>
    <w:p w14:paraId="31B0BE4D" w14:textId="26D74DAA" w:rsidR="00C278CB" w:rsidRPr="001E2590" w:rsidRDefault="00AE19CA" w:rsidP="00C278CB">
      <w:pPr>
        <w:spacing w:line="288" w:lineRule="auto"/>
        <w:jc w:val="both"/>
        <w:rPr>
          <w:rFonts w:cs="Arial"/>
          <w:sz w:val="18"/>
          <w:szCs w:val="18"/>
        </w:rPr>
      </w:pPr>
      <w:r>
        <w:rPr>
          <w:rFonts w:cs="Arial"/>
          <w:sz w:val="18"/>
          <w:szCs w:val="18"/>
        </w:rPr>
        <w:t xml:space="preserve">  </w:t>
      </w:r>
      <w:r w:rsidR="00C278CB" w:rsidRPr="001E2590">
        <w:rPr>
          <w:rFonts w:cs="Arial"/>
          <w:sz w:val="18"/>
          <w:szCs w:val="18"/>
        </w:rPr>
        <w:t xml:space="preserve">We confirm that we have read and understood the terms and conditions of Manpower UK Limited, and </w:t>
      </w:r>
    </w:p>
    <w:p w14:paraId="64816C0F" w14:textId="0B245F57" w:rsidR="00C278CB" w:rsidRPr="001E2590" w:rsidRDefault="00AE19CA" w:rsidP="00C278CB">
      <w:pPr>
        <w:spacing w:line="288" w:lineRule="auto"/>
        <w:jc w:val="both"/>
        <w:rPr>
          <w:rFonts w:cs="Arial"/>
          <w:sz w:val="18"/>
          <w:szCs w:val="18"/>
        </w:rPr>
      </w:pPr>
      <w:r>
        <w:rPr>
          <w:rFonts w:cs="Arial"/>
          <w:sz w:val="18"/>
          <w:szCs w:val="18"/>
        </w:rPr>
        <w:t xml:space="preserve">  </w:t>
      </w:r>
      <w:r w:rsidR="00C278CB" w:rsidRPr="001E2590">
        <w:rPr>
          <w:rFonts w:cs="Arial"/>
          <w:sz w:val="18"/>
          <w:szCs w:val="18"/>
        </w:rPr>
        <w:t>we confirm that in signing these, we agree to be bound by these terms and conditions.</w:t>
      </w:r>
    </w:p>
    <w:p w14:paraId="541B5E5B" w14:textId="3011F87F" w:rsidR="00C278CB" w:rsidRPr="00B5026A" w:rsidRDefault="00AE19CA" w:rsidP="00AE19CA">
      <w:pPr>
        <w:ind w:right="-2189"/>
        <w:jc w:val="both"/>
        <w:rPr>
          <w:rFonts w:cs="Arial"/>
          <w:b/>
          <w:sz w:val="18"/>
          <w:szCs w:val="18"/>
        </w:rPr>
      </w:pPr>
      <w:r>
        <w:rPr>
          <w:rFonts w:cs="Arial"/>
          <w:b/>
          <w:sz w:val="18"/>
          <w:szCs w:val="18"/>
        </w:rPr>
        <w:t xml:space="preserve"> </w:t>
      </w:r>
      <w:r w:rsidR="00C278CB" w:rsidRPr="00B5026A">
        <w:rPr>
          <w:rFonts w:cs="Arial"/>
          <w:b/>
          <w:sz w:val="18"/>
          <w:szCs w:val="18"/>
        </w:rPr>
        <w:t>SIGNED</w:t>
      </w:r>
      <w:r w:rsidR="00C278CB" w:rsidRPr="00B5026A">
        <w:rPr>
          <w:rFonts w:cs="Arial"/>
          <w:sz w:val="18"/>
          <w:szCs w:val="18"/>
        </w:rPr>
        <w:t xml:space="preserve"> for and on behalf of the Client by one of its authorised signatories</w:t>
      </w:r>
    </w:p>
    <w:p w14:paraId="38FF99E8" w14:textId="77777777" w:rsidR="00C278CB" w:rsidRPr="00B5026A" w:rsidRDefault="00C278CB" w:rsidP="00AE19CA">
      <w:pPr>
        <w:ind w:right="-2189"/>
        <w:jc w:val="both"/>
        <w:rPr>
          <w:rFonts w:cs="Arial"/>
          <w:b/>
          <w:sz w:val="18"/>
          <w:szCs w:val="18"/>
        </w:rPr>
      </w:pPr>
    </w:p>
    <w:p w14:paraId="3AE54DDF" w14:textId="77777777" w:rsidR="00AE19CA" w:rsidRDefault="00AE19CA" w:rsidP="00AE19CA">
      <w:pPr>
        <w:ind w:right="-2189"/>
        <w:jc w:val="both"/>
        <w:rPr>
          <w:rFonts w:cs="Arial"/>
          <w:b/>
          <w:sz w:val="18"/>
          <w:szCs w:val="18"/>
        </w:rPr>
      </w:pPr>
      <w:r>
        <w:rPr>
          <w:rFonts w:cs="Arial"/>
          <w:b/>
          <w:sz w:val="18"/>
          <w:szCs w:val="18"/>
        </w:rPr>
        <w:t xml:space="preserve"> </w:t>
      </w:r>
      <w:r w:rsidR="00C278CB" w:rsidRPr="00B5026A">
        <w:rPr>
          <w:rFonts w:cs="Arial"/>
          <w:b/>
          <w:sz w:val="18"/>
          <w:szCs w:val="18"/>
        </w:rPr>
        <w:t>SIGNED ON BEHALF OF</w:t>
      </w:r>
      <w:r w:rsidR="00C278CB">
        <w:rPr>
          <w:rFonts w:cs="Arial"/>
          <w:b/>
          <w:sz w:val="18"/>
          <w:szCs w:val="18"/>
        </w:rPr>
        <w:t xml:space="preserve">: </w:t>
      </w:r>
      <w:r w:rsidR="00C278CB" w:rsidRPr="00B5026A">
        <w:rPr>
          <w:rFonts w:cs="Arial"/>
          <w:b/>
          <w:sz w:val="18"/>
          <w:szCs w:val="18"/>
        </w:rPr>
        <w:fldChar w:fldCharType="begin">
          <w:ffData>
            <w:name w:val="Text1"/>
            <w:enabled/>
            <w:calcOnExit w:val="0"/>
            <w:textInput/>
          </w:ffData>
        </w:fldChar>
      </w:r>
      <w:r w:rsidR="00C278CB" w:rsidRPr="00B5026A">
        <w:rPr>
          <w:rFonts w:cs="Arial"/>
          <w:b/>
          <w:sz w:val="18"/>
          <w:szCs w:val="18"/>
        </w:rPr>
        <w:instrText xml:space="preserve"> FORMTEXT </w:instrText>
      </w:r>
      <w:r w:rsidR="00C278CB" w:rsidRPr="00B5026A">
        <w:rPr>
          <w:rFonts w:cs="Arial"/>
          <w:b/>
          <w:sz w:val="18"/>
          <w:szCs w:val="18"/>
        </w:rPr>
      </w:r>
      <w:r w:rsidR="00C278CB" w:rsidRPr="00B5026A">
        <w:rPr>
          <w:rFonts w:cs="Arial"/>
          <w:b/>
          <w:sz w:val="18"/>
          <w:szCs w:val="18"/>
        </w:rPr>
        <w:fldChar w:fldCharType="separate"/>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sz w:val="18"/>
          <w:szCs w:val="18"/>
        </w:rPr>
        <w:fldChar w:fldCharType="end"/>
      </w:r>
      <w:r>
        <w:rPr>
          <w:rFonts w:cs="Arial"/>
          <w:b/>
          <w:sz w:val="18"/>
          <w:szCs w:val="18"/>
        </w:rPr>
        <w:t xml:space="preserve">                             </w:t>
      </w:r>
    </w:p>
    <w:p w14:paraId="7B5700FB" w14:textId="77777777" w:rsidR="00AE19CA" w:rsidRDefault="00AE19CA" w:rsidP="00AE19CA">
      <w:pPr>
        <w:ind w:right="-2189"/>
        <w:jc w:val="both"/>
        <w:rPr>
          <w:rFonts w:cs="Arial"/>
          <w:b/>
          <w:sz w:val="18"/>
          <w:szCs w:val="18"/>
        </w:rPr>
      </w:pPr>
    </w:p>
    <w:p w14:paraId="2A3B81C3" w14:textId="70BC1AA4" w:rsidR="00C278CB" w:rsidRPr="00B5026A" w:rsidRDefault="00AE19CA" w:rsidP="00AE19CA">
      <w:pPr>
        <w:ind w:right="-2189"/>
        <w:jc w:val="both"/>
        <w:rPr>
          <w:rFonts w:cs="Arial"/>
          <w:b/>
          <w:sz w:val="18"/>
          <w:szCs w:val="18"/>
        </w:rPr>
      </w:pPr>
      <w:r>
        <w:rPr>
          <w:rFonts w:cs="Arial"/>
          <w:b/>
          <w:sz w:val="18"/>
          <w:szCs w:val="18"/>
        </w:rPr>
        <w:t xml:space="preserve"> </w:t>
      </w:r>
      <w:r w:rsidR="00C278CB" w:rsidRPr="00B5026A">
        <w:rPr>
          <w:rFonts w:cs="Arial"/>
          <w:b/>
          <w:sz w:val="18"/>
          <w:szCs w:val="18"/>
        </w:rPr>
        <w:t xml:space="preserve">NAME &amp; POSITION: </w:t>
      </w:r>
      <w:r w:rsidR="00C278CB" w:rsidRPr="00B5026A">
        <w:rPr>
          <w:rFonts w:cs="Arial"/>
          <w:b/>
          <w:sz w:val="18"/>
          <w:szCs w:val="18"/>
        </w:rPr>
        <w:fldChar w:fldCharType="begin">
          <w:ffData>
            <w:name w:val="Text1"/>
            <w:enabled/>
            <w:calcOnExit w:val="0"/>
            <w:textInput/>
          </w:ffData>
        </w:fldChar>
      </w:r>
      <w:r w:rsidR="00C278CB" w:rsidRPr="00B5026A">
        <w:rPr>
          <w:rFonts w:cs="Arial"/>
          <w:b/>
          <w:sz w:val="18"/>
          <w:szCs w:val="18"/>
        </w:rPr>
        <w:instrText xml:space="preserve"> FORMTEXT </w:instrText>
      </w:r>
      <w:r w:rsidR="00C278CB" w:rsidRPr="00B5026A">
        <w:rPr>
          <w:rFonts w:cs="Arial"/>
          <w:b/>
          <w:sz w:val="18"/>
          <w:szCs w:val="18"/>
        </w:rPr>
      </w:r>
      <w:r w:rsidR="00C278CB" w:rsidRPr="00B5026A">
        <w:rPr>
          <w:rFonts w:cs="Arial"/>
          <w:b/>
          <w:sz w:val="18"/>
          <w:szCs w:val="18"/>
        </w:rPr>
        <w:fldChar w:fldCharType="separate"/>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sz w:val="18"/>
          <w:szCs w:val="18"/>
        </w:rPr>
        <w:fldChar w:fldCharType="end"/>
      </w:r>
    </w:p>
    <w:p w14:paraId="130D25DA" w14:textId="77777777" w:rsidR="00AE19CA" w:rsidRDefault="00AE19CA" w:rsidP="00AE19CA">
      <w:pPr>
        <w:ind w:right="-2188"/>
        <w:jc w:val="both"/>
        <w:rPr>
          <w:rFonts w:cs="Arial"/>
          <w:b/>
          <w:sz w:val="18"/>
          <w:szCs w:val="18"/>
        </w:rPr>
      </w:pPr>
    </w:p>
    <w:p w14:paraId="47ABDB51" w14:textId="77777777" w:rsidR="00AE19CA" w:rsidRDefault="00AE19CA" w:rsidP="00AE19CA">
      <w:pPr>
        <w:ind w:right="-2188"/>
        <w:jc w:val="both"/>
        <w:rPr>
          <w:rFonts w:cs="Arial"/>
          <w:b/>
          <w:sz w:val="18"/>
          <w:szCs w:val="18"/>
        </w:rPr>
      </w:pPr>
      <w:r>
        <w:rPr>
          <w:rFonts w:cs="Arial"/>
          <w:b/>
          <w:sz w:val="18"/>
          <w:szCs w:val="18"/>
        </w:rPr>
        <w:t xml:space="preserve"> </w:t>
      </w:r>
      <w:r w:rsidR="00C278CB" w:rsidRPr="00B5026A">
        <w:rPr>
          <w:rFonts w:cs="Arial"/>
          <w:b/>
          <w:sz w:val="18"/>
          <w:szCs w:val="18"/>
        </w:rPr>
        <w:t xml:space="preserve">DATE: </w:t>
      </w:r>
      <w:r w:rsidR="00C278CB" w:rsidRPr="00B5026A">
        <w:rPr>
          <w:rFonts w:cs="Arial"/>
          <w:b/>
          <w:sz w:val="18"/>
          <w:szCs w:val="18"/>
        </w:rPr>
        <w:fldChar w:fldCharType="begin">
          <w:ffData>
            <w:name w:val="Text1"/>
            <w:enabled/>
            <w:calcOnExit w:val="0"/>
            <w:textInput/>
          </w:ffData>
        </w:fldChar>
      </w:r>
      <w:r w:rsidR="00C278CB" w:rsidRPr="00B5026A">
        <w:rPr>
          <w:rFonts w:cs="Arial"/>
          <w:b/>
          <w:sz w:val="18"/>
          <w:szCs w:val="18"/>
        </w:rPr>
        <w:instrText xml:space="preserve"> FORMTEXT </w:instrText>
      </w:r>
      <w:r w:rsidR="00C278CB" w:rsidRPr="00B5026A">
        <w:rPr>
          <w:rFonts w:cs="Arial"/>
          <w:b/>
          <w:sz w:val="18"/>
          <w:szCs w:val="18"/>
        </w:rPr>
      </w:r>
      <w:r w:rsidR="00C278CB" w:rsidRPr="00B5026A">
        <w:rPr>
          <w:rFonts w:cs="Arial"/>
          <w:b/>
          <w:sz w:val="18"/>
          <w:szCs w:val="18"/>
        </w:rPr>
        <w:fldChar w:fldCharType="separate"/>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sz w:val="18"/>
          <w:szCs w:val="18"/>
        </w:rPr>
        <w:fldChar w:fldCharType="end"/>
      </w:r>
      <w:r w:rsidR="00C278CB">
        <w:rPr>
          <w:rFonts w:cs="Arial"/>
          <w:b/>
          <w:sz w:val="18"/>
          <w:szCs w:val="18"/>
        </w:rPr>
        <w:t xml:space="preserve">        </w:t>
      </w:r>
    </w:p>
    <w:p w14:paraId="0C0B4F2A" w14:textId="2CB5708F" w:rsidR="00C278CB" w:rsidRDefault="00C278CB" w:rsidP="00AE19CA">
      <w:pPr>
        <w:ind w:right="-2188"/>
        <w:jc w:val="both"/>
        <w:rPr>
          <w:rFonts w:cs="Arial"/>
          <w:b/>
          <w:sz w:val="18"/>
          <w:szCs w:val="18"/>
        </w:rPr>
      </w:pPr>
      <w:r>
        <w:rPr>
          <w:rFonts w:cs="Arial"/>
          <w:b/>
          <w:sz w:val="18"/>
          <w:szCs w:val="18"/>
        </w:rPr>
        <w:t xml:space="preserve">                            </w:t>
      </w:r>
    </w:p>
    <w:p w14:paraId="274CC98F" w14:textId="69FD3A90" w:rsidR="003974C9" w:rsidRPr="003974C9" w:rsidRDefault="00AE19CA" w:rsidP="00A91830">
      <w:pPr>
        <w:ind w:right="-2188"/>
        <w:jc w:val="both"/>
        <w:rPr>
          <w:rFonts w:cs="Arial"/>
          <w:sz w:val="18"/>
          <w:szCs w:val="18"/>
        </w:rPr>
      </w:pPr>
      <w:r>
        <w:rPr>
          <w:rFonts w:cs="Arial"/>
          <w:b/>
          <w:sz w:val="18"/>
          <w:szCs w:val="18"/>
        </w:rPr>
        <w:t xml:space="preserve"> </w:t>
      </w:r>
      <w:r w:rsidR="00C278CB" w:rsidRPr="00B5026A">
        <w:rPr>
          <w:rFonts w:cs="Arial"/>
          <w:b/>
          <w:sz w:val="18"/>
          <w:szCs w:val="18"/>
        </w:rPr>
        <w:t xml:space="preserve">SIGNATURE: </w:t>
      </w:r>
      <w:r w:rsidR="00C278CB" w:rsidRPr="00B5026A">
        <w:rPr>
          <w:rFonts w:cs="Arial"/>
          <w:b/>
          <w:sz w:val="18"/>
          <w:szCs w:val="18"/>
        </w:rPr>
        <w:fldChar w:fldCharType="begin">
          <w:ffData>
            <w:name w:val="Text1"/>
            <w:enabled/>
            <w:calcOnExit w:val="0"/>
            <w:textInput/>
          </w:ffData>
        </w:fldChar>
      </w:r>
      <w:r w:rsidR="00C278CB" w:rsidRPr="00B5026A">
        <w:rPr>
          <w:rFonts w:cs="Arial"/>
          <w:b/>
          <w:sz w:val="18"/>
          <w:szCs w:val="18"/>
        </w:rPr>
        <w:instrText xml:space="preserve"> FORMTEXT </w:instrText>
      </w:r>
      <w:r w:rsidR="00C278CB" w:rsidRPr="00B5026A">
        <w:rPr>
          <w:rFonts w:cs="Arial"/>
          <w:b/>
          <w:sz w:val="18"/>
          <w:szCs w:val="18"/>
        </w:rPr>
      </w:r>
      <w:r w:rsidR="00C278CB" w:rsidRPr="00B5026A">
        <w:rPr>
          <w:rFonts w:cs="Arial"/>
          <w:b/>
          <w:sz w:val="18"/>
          <w:szCs w:val="18"/>
        </w:rPr>
        <w:fldChar w:fldCharType="separate"/>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noProof/>
          <w:sz w:val="18"/>
          <w:szCs w:val="18"/>
        </w:rPr>
        <w:t> </w:t>
      </w:r>
      <w:r w:rsidR="00C278CB" w:rsidRPr="00B5026A">
        <w:rPr>
          <w:rFonts w:cs="Arial"/>
          <w:b/>
          <w:sz w:val="18"/>
          <w:szCs w:val="18"/>
        </w:rPr>
        <w:fldChar w:fldCharType="end"/>
      </w:r>
    </w:p>
    <w:sectPr w:rsidR="003974C9" w:rsidRPr="003974C9" w:rsidSect="00D8302F">
      <w:headerReference w:type="default" r:id="rId11"/>
      <w:footerReference w:type="default" r:id="rId12"/>
      <w:pgSz w:w="11906" w:h="16838"/>
      <w:pgMar w:top="1440" w:right="1440" w:bottom="1440" w:left="1440" w:header="720" w:footer="720" w:gutter="0"/>
      <w:paperSrc w:first="258" w:other="258"/>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69E4" w14:textId="77777777" w:rsidR="00330702" w:rsidRDefault="00330702">
      <w:r>
        <w:separator/>
      </w:r>
    </w:p>
  </w:endnote>
  <w:endnote w:type="continuationSeparator" w:id="0">
    <w:p w14:paraId="627B3EE2" w14:textId="77777777" w:rsidR="00330702" w:rsidRDefault="0033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C998" w14:textId="4A619B25" w:rsidR="009352CD" w:rsidRPr="00390ECA" w:rsidRDefault="00AE19CA" w:rsidP="009352CD">
    <w:pPr>
      <w:spacing w:before="60"/>
      <w:jc w:val="center"/>
      <w:rPr>
        <w:sz w:val="12"/>
        <w:szCs w:val="12"/>
      </w:rPr>
    </w:pPr>
    <w:r>
      <w:rPr>
        <w:noProof/>
        <w:sz w:val="20"/>
        <w:lang w:eastAsia="en-GB"/>
      </w:rPr>
      <w:drawing>
        <wp:anchor distT="0" distB="0" distL="114300" distR="114300" simplePos="0" relativeHeight="251659264" behindDoc="1" locked="0" layoutInCell="1" allowOverlap="1" wp14:anchorId="097C0687" wp14:editId="0C5D96B4">
          <wp:simplePos x="0" y="0"/>
          <wp:positionH relativeFrom="column">
            <wp:posOffset>5153025</wp:posOffset>
          </wp:positionH>
          <wp:positionV relativeFrom="paragraph">
            <wp:posOffset>-424815</wp:posOffset>
          </wp:positionV>
          <wp:extent cx="914400" cy="790575"/>
          <wp:effectExtent l="0" t="0" r="0" b="9525"/>
          <wp:wrapTight wrapText="bothSides">
            <wp:wrapPolygon edited="0">
              <wp:start x="0" y="0"/>
              <wp:lineTo x="0" y="21340"/>
              <wp:lineTo x="21150" y="21340"/>
              <wp:lineTo x="21150" y="0"/>
              <wp:lineTo x="0" y="0"/>
            </wp:wrapPolygon>
          </wp:wrapTight>
          <wp:docPr id="2" name="Picture 2" descr="my man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manpow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2CD" w:rsidRPr="00390ECA">
      <w:rPr>
        <w:sz w:val="12"/>
        <w:szCs w:val="12"/>
      </w:rPr>
      <w:t>Manpower UK Limited trading at Capital Court, Windsor Street, Uxbridge, UB8 1AB.</w:t>
    </w:r>
  </w:p>
  <w:p w14:paraId="274CC999" w14:textId="77777777" w:rsidR="009352CD" w:rsidRPr="00390ECA" w:rsidRDefault="009352CD" w:rsidP="009352CD">
    <w:pPr>
      <w:spacing w:before="60"/>
      <w:jc w:val="center"/>
      <w:rPr>
        <w:sz w:val="12"/>
        <w:szCs w:val="12"/>
      </w:rPr>
    </w:pPr>
    <w:r w:rsidRPr="00390ECA">
      <w:rPr>
        <w:sz w:val="12"/>
        <w:szCs w:val="12"/>
      </w:rPr>
      <w:t>In accordance with The Conduct of Employment Agencies and Employment Businesses Regulations 2003,</w:t>
    </w:r>
  </w:p>
  <w:p w14:paraId="274CC99A" w14:textId="57B809ED" w:rsidR="009352CD" w:rsidRPr="00AE19CA" w:rsidRDefault="009352CD" w:rsidP="009352CD">
    <w:pPr>
      <w:spacing w:before="60"/>
      <w:jc w:val="center"/>
      <w:rPr>
        <w:sz w:val="12"/>
        <w:szCs w:val="12"/>
      </w:rPr>
    </w:pPr>
    <w:r w:rsidRPr="00AE19CA">
      <w:rPr>
        <w:sz w:val="12"/>
        <w:szCs w:val="12"/>
      </w:rPr>
      <w:t>Manpower acts as an employment business for the introduction of temporary staff to the Client.</w:t>
    </w:r>
    <w:r w:rsidR="00AE19CA" w:rsidRPr="00AE19CA">
      <w:rPr>
        <w:noProof/>
        <w:sz w:val="20"/>
        <w:lang w:eastAsia="en-GB"/>
      </w:rPr>
      <w:t xml:space="preserve"> </w:t>
    </w:r>
  </w:p>
  <w:p w14:paraId="274CC99B" w14:textId="20E0FF1A" w:rsidR="00356D20" w:rsidRPr="00AE19CA" w:rsidRDefault="006B73E2">
    <w:pPr>
      <w:pStyle w:val="Footer"/>
      <w:tabs>
        <w:tab w:val="clear" w:pos="4320"/>
        <w:tab w:val="clear" w:pos="8640"/>
      </w:tabs>
      <w:autoSpaceDE w:val="0"/>
      <w:autoSpaceDN w:val="0"/>
      <w:adjustRightInd w:val="0"/>
      <w:rPr>
        <w:rFonts w:ascii="Arial" w:hAnsi="Arial"/>
        <w:sz w:val="12"/>
        <w:szCs w:val="12"/>
      </w:rPr>
    </w:pPr>
    <w:r w:rsidRPr="00AE19CA">
      <w:rPr>
        <w:rFonts w:ascii="Arial" w:hAnsi="Arial"/>
        <w:sz w:val="12"/>
        <w:szCs w:val="12"/>
      </w:rPr>
      <w:t>MPUK N</w:t>
    </w:r>
    <w:r w:rsidR="00BF1DE6" w:rsidRPr="00AE19CA">
      <w:rPr>
        <w:rFonts w:ascii="Arial" w:hAnsi="Arial"/>
        <w:sz w:val="12"/>
        <w:szCs w:val="12"/>
      </w:rPr>
      <w:t>TTS</w:t>
    </w:r>
    <w:r w:rsidR="008657CE" w:rsidRPr="00AE19CA">
      <w:rPr>
        <w:rFonts w:ascii="Arial" w:hAnsi="Arial"/>
        <w:sz w:val="12"/>
        <w:szCs w:val="12"/>
      </w:rPr>
      <w:t xml:space="preserve"> </w:t>
    </w:r>
    <w:r w:rsidR="00D430F1" w:rsidRPr="00AE19CA">
      <w:rPr>
        <w:rFonts w:ascii="Arial" w:hAnsi="Arial"/>
        <w:sz w:val="12"/>
        <w:szCs w:val="12"/>
      </w:rPr>
      <w:t>0</w:t>
    </w:r>
    <w:r w:rsidR="00F378CF" w:rsidRPr="00AE19CA">
      <w:rPr>
        <w:rFonts w:ascii="Arial" w:hAnsi="Arial"/>
        <w:sz w:val="12"/>
        <w:szCs w:val="12"/>
      </w:rPr>
      <w:t>4</w:t>
    </w:r>
    <w:r w:rsidR="0097664B" w:rsidRPr="00AE19CA">
      <w:rPr>
        <w:rFonts w:ascii="Arial" w:hAnsi="Arial"/>
        <w:sz w:val="12"/>
        <w:szCs w:val="12"/>
      </w:rPr>
      <w:t>/21</w:t>
    </w:r>
    <w:r w:rsidR="00356D20" w:rsidRPr="00AE19CA">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E465" w14:textId="77777777" w:rsidR="00330702" w:rsidRDefault="00330702">
      <w:r>
        <w:separator/>
      </w:r>
    </w:p>
  </w:footnote>
  <w:footnote w:type="continuationSeparator" w:id="0">
    <w:p w14:paraId="05C4F2D8" w14:textId="77777777" w:rsidR="00330702" w:rsidRDefault="0033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E56C" w14:textId="769AA172" w:rsidR="00AE19CA" w:rsidRDefault="00AE19CA">
    <w:pPr>
      <w:pStyle w:val="Header"/>
    </w:pPr>
    <w:r>
      <w:rPr>
        <w:noProof/>
        <w:lang w:eastAsia="en-GB"/>
      </w:rPr>
      <w:drawing>
        <wp:anchor distT="0" distB="0" distL="114300" distR="114300" simplePos="0" relativeHeight="251660288" behindDoc="1" locked="0" layoutInCell="1" allowOverlap="1" wp14:anchorId="231CA55A" wp14:editId="30051026">
          <wp:simplePos x="0" y="0"/>
          <wp:positionH relativeFrom="margin">
            <wp:posOffset>-571500</wp:posOffset>
          </wp:positionH>
          <wp:positionV relativeFrom="paragraph">
            <wp:posOffset>-161925</wp:posOffset>
          </wp:positionV>
          <wp:extent cx="6877050" cy="895350"/>
          <wp:effectExtent l="0" t="0" r="0" b="0"/>
          <wp:wrapTight wrapText="bothSides">
            <wp:wrapPolygon edited="0">
              <wp:start x="0" y="0"/>
              <wp:lineTo x="0" y="21140"/>
              <wp:lineTo x="21540" y="2114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77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6E"/>
    <w:multiLevelType w:val="multilevel"/>
    <w:tmpl w:val="2E62BA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color w:val="4F81B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9731A"/>
    <w:multiLevelType w:val="multilevel"/>
    <w:tmpl w:val="46F44D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19451D"/>
    <w:multiLevelType w:val="multilevel"/>
    <w:tmpl w:val="A634A6F6"/>
    <w:lvl w:ilvl="0">
      <w:start w:val="2"/>
      <w:numFmt w:val="decimal"/>
      <w:lvlText w:val="%1"/>
      <w:lvlJc w:val="left"/>
      <w:pPr>
        <w:ind w:left="360" w:hanging="360"/>
      </w:pPr>
      <w:rPr>
        <w:rFonts w:hint="default"/>
        <w:b/>
        <w:color w:val="5F81AA"/>
      </w:rPr>
    </w:lvl>
    <w:lvl w:ilvl="1">
      <w:start w:val="2"/>
      <w:numFmt w:val="decimal"/>
      <w:lvlText w:val="%1.%2"/>
      <w:lvlJc w:val="left"/>
      <w:pPr>
        <w:ind w:left="360" w:hanging="360"/>
      </w:pPr>
      <w:rPr>
        <w:rFonts w:hint="default"/>
        <w:b/>
        <w:color w:val="5F81AA"/>
        <w:sz w:val="18"/>
        <w:szCs w:val="14"/>
      </w:rPr>
    </w:lvl>
    <w:lvl w:ilvl="2">
      <w:start w:val="1"/>
      <w:numFmt w:val="decimal"/>
      <w:lvlText w:val="%1.%2.%3"/>
      <w:lvlJc w:val="left"/>
      <w:pPr>
        <w:ind w:left="1004" w:hanging="720"/>
      </w:pPr>
      <w:rPr>
        <w:rFonts w:hint="default"/>
        <w:b/>
        <w:color w:val="5F81AA"/>
      </w:rPr>
    </w:lvl>
    <w:lvl w:ilvl="3">
      <w:start w:val="1"/>
      <w:numFmt w:val="decimal"/>
      <w:lvlText w:val="%1.%2.%3.%4"/>
      <w:lvlJc w:val="left"/>
      <w:pPr>
        <w:ind w:left="1146" w:hanging="720"/>
      </w:pPr>
      <w:rPr>
        <w:rFonts w:hint="default"/>
        <w:b/>
        <w:color w:val="5F81AA"/>
      </w:rPr>
    </w:lvl>
    <w:lvl w:ilvl="4">
      <w:start w:val="1"/>
      <w:numFmt w:val="decimal"/>
      <w:lvlText w:val="%1.%2.%3.%4.%5"/>
      <w:lvlJc w:val="left"/>
      <w:pPr>
        <w:ind w:left="1288" w:hanging="720"/>
      </w:pPr>
      <w:rPr>
        <w:rFonts w:hint="default"/>
        <w:b/>
        <w:color w:val="5F81AA"/>
      </w:rPr>
    </w:lvl>
    <w:lvl w:ilvl="5">
      <w:start w:val="1"/>
      <w:numFmt w:val="decimal"/>
      <w:lvlText w:val="%1.%2.%3.%4.%5.%6"/>
      <w:lvlJc w:val="left"/>
      <w:pPr>
        <w:ind w:left="1790" w:hanging="1080"/>
      </w:pPr>
      <w:rPr>
        <w:rFonts w:hint="default"/>
        <w:b/>
        <w:color w:val="5F81AA"/>
      </w:rPr>
    </w:lvl>
    <w:lvl w:ilvl="6">
      <w:start w:val="1"/>
      <w:numFmt w:val="decimal"/>
      <w:lvlText w:val="%1.%2.%3.%4.%5.%6.%7"/>
      <w:lvlJc w:val="left"/>
      <w:pPr>
        <w:ind w:left="1932" w:hanging="1080"/>
      </w:pPr>
      <w:rPr>
        <w:rFonts w:hint="default"/>
        <w:b/>
        <w:color w:val="5F81AA"/>
      </w:rPr>
    </w:lvl>
    <w:lvl w:ilvl="7">
      <w:start w:val="1"/>
      <w:numFmt w:val="decimal"/>
      <w:lvlText w:val="%1.%2.%3.%4.%5.%6.%7.%8"/>
      <w:lvlJc w:val="left"/>
      <w:pPr>
        <w:ind w:left="2434" w:hanging="1440"/>
      </w:pPr>
      <w:rPr>
        <w:rFonts w:hint="default"/>
        <w:b/>
        <w:color w:val="5F81AA"/>
      </w:rPr>
    </w:lvl>
    <w:lvl w:ilvl="8">
      <w:start w:val="1"/>
      <w:numFmt w:val="decimal"/>
      <w:lvlText w:val="%1.%2.%3.%4.%5.%6.%7.%8.%9"/>
      <w:lvlJc w:val="left"/>
      <w:pPr>
        <w:ind w:left="2576" w:hanging="1440"/>
      </w:pPr>
      <w:rPr>
        <w:rFonts w:hint="default"/>
        <w:b/>
        <w:color w:val="5F81AA"/>
      </w:rPr>
    </w:lvl>
  </w:abstractNum>
  <w:abstractNum w:abstractNumId="3" w15:restartNumberingAfterBreak="0">
    <w:nsid w:val="0BDF1804"/>
    <w:multiLevelType w:val="multilevel"/>
    <w:tmpl w:val="1AD8219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D3C59AC"/>
    <w:multiLevelType w:val="hybridMultilevel"/>
    <w:tmpl w:val="308E13B0"/>
    <w:lvl w:ilvl="0" w:tplc="0409000F">
      <w:start w:val="6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AB5727"/>
    <w:multiLevelType w:val="multilevel"/>
    <w:tmpl w:val="D340EB9C"/>
    <w:lvl w:ilvl="0">
      <w:start w:val="1"/>
      <w:numFmt w:val="decimal"/>
      <w:lvlText w:val="%1"/>
      <w:lvlJc w:val="left"/>
      <w:pPr>
        <w:tabs>
          <w:tab w:val="num" w:pos="435"/>
        </w:tabs>
        <w:ind w:left="435" w:hanging="435"/>
      </w:pPr>
      <w:rPr>
        <w:rFonts w:hint="default"/>
      </w:rPr>
    </w:lvl>
    <w:lvl w:ilvl="1">
      <w:start w:val="12"/>
      <w:numFmt w:val="decimal"/>
      <w:lvlText w:val="%1.%2"/>
      <w:lvlJc w:val="left"/>
      <w:pPr>
        <w:tabs>
          <w:tab w:val="num" w:pos="435"/>
        </w:tabs>
        <w:ind w:left="435" w:hanging="435"/>
      </w:pPr>
      <w:rPr>
        <w:rFonts w:hint="default"/>
        <w:b/>
        <w:color w:val="5F81A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D6675"/>
    <w:multiLevelType w:val="multilevel"/>
    <w:tmpl w:val="B0762A3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6B0F82"/>
    <w:multiLevelType w:val="multilevel"/>
    <w:tmpl w:val="33C0DC36"/>
    <w:lvl w:ilvl="0">
      <w:start w:val="1"/>
      <w:numFmt w:val="decimal"/>
      <w:lvlText w:val="%1"/>
      <w:lvlJc w:val="left"/>
      <w:pPr>
        <w:ind w:left="360" w:hanging="360"/>
      </w:pPr>
      <w:rPr>
        <w:rFonts w:hint="default"/>
        <w:b/>
        <w:color w:val="4F81BD"/>
      </w:rPr>
    </w:lvl>
    <w:lvl w:ilvl="1">
      <w:start w:val="13"/>
      <w:numFmt w:val="decimal"/>
      <w:lvlText w:val="%1.%2"/>
      <w:lvlJc w:val="left"/>
      <w:pPr>
        <w:ind w:left="510" w:hanging="360"/>
      </w:pPr>
      <w:rPr>
        <w:rFonts w:hint="default"/>
        <w:b/>
        <w:color w:val="4F81BD"/>
      </w:rPr>
    </w:lvl>
    <w:lvl w:ilvl="2">
      <w:start w:val="1"/>
      <w:numFmt w:val="decimal"/>
      <w:lvlText w:val="%1.%2.%3"/>
      <w:lvlJc w:val="left"/>
      <w:pPr>
        <w:ind w:left="1020" w:hanging="720"/>
      </w:pPr>
      <w:rPr>
        <w:rFonts w:hint="default"/>
        <w:b/>
        <w:color w:val="4F81BD"/>
      </w:rPr>
    </w:lvl>
    <w:lvl w:ilvl="3">
      <w:start w:val="1"/>
      <w:numFmt w:val="decimal"/>
      <w:lvlText w:val="%1.%2.%3.%4"/>
      <w:lvlJc w:val="left"/>
      <w:pPr>
        <w:ind w:left="1170" w:hanging="720"/>
      </w:pPr>
      <w:rPr>
        <w:rFonts w:hint="default"/>
        <w:b/>
        <w:color w:val="4F81BD"/>
      </w:rPr>
    </w:lvl>
    <w:lvl w:ilvl="4">
      <w:start w:val="1"/>
      <w:numFmt w:val="decimal"/>
      <w:lvlText w:val="%1.%2.%3.%4.%5"/>
      <w:lvlJc w:val="left"/>
      <w:pPr>
        <w:ind w:left="1320" w:hanging="720"/>
      </w:pPr>
      <w:rPr>
        <w:rFonts w:hint="default"/>
        <w:b/>
        <w:color w:val="4F81BD"/>
      </w:rPr>
    </w:lvl>
    <w:lvl w:ilvl="5">
      <w:start w:val="1"/>
      <w:numFmt w:val="decimal"/>
      <w:lvlText w:val="%1.%2.%3.%4.%5.%6"/>
      <w:lvlJc w:val="left"/>
      <w:pPr>
        <w:ind w:left="1830" w:hanging="1080"/>
      </w:pPr>
      <w:rPr>
        <w:rFonts w:hint="default"/>
        <w:b/>
        <w:color w:val="4F81BD"/>
      </w:rPr>
    </w:lvl>
    <w:lvl w:ilvl="6">
      <w:start w:val="1"/>
      <w:numFmt w:val="decimal"/>
      <w:lvlText w:val="%1.%2.%3.%4.%5.%6.%7"/>
      <w:lvlJc w:val="left"/>
      <w:pPr>
        <w:ind w:left="1980" w:hanging="1080"/>
      </w:pPr>
      <w:rPr>
        <w:rFonts w:hint="default"/>
        <w:b/>
        <w:color w:val="4F81BD"/>
      </w:rPr>
    </w:lvl>
    <w:lvl w:ilvl="7">
      <w:start w:val="1"/>
      <w:numFmt w:val="decimal"/>
      <w:lvlText w:val="%1.%2.%3.%4.%5.%6.%7.%8"/>
      <w:lvlJc w:val="left"/>
      <w:pPr>
        <w:ind w:left="2490" w:hanging="1440"/>
      </w:pPr>
      <w:rPr>
        <w:rFonts w:hint="default"/>
        <w:b/>
        <w:color w:val="4F81BD"/>
      </w:rPr>
    </w:lvl>
    <w:lvl w:ilvl="8">
      <w:start w:val="1"/>
      <w:numFmt w:val="decimal"/>
      <w:lvlText w:val="%1.%2.%3.%4.%5.%6.%7.%8.%9"/>
      <w:lvlJc w:val="left"/>
      <w:pPr>
        <w:ind w:left="2640" w:hanging="1440"/>
      </w:pPr>
      <w:rPr>
        <w:rFonts w:hint="default"/>
        <w:b/>
        <w:color w:val="4F81BD"/>
      </w:rPr>
    </w:lvl>
  </w:abstractNum>
  <w:abstractNum w:abstractNumId="8" w15:restartNumberingAfterBreak="0">
    <w:nsid w:val="1F89087F"/>
    <w:multiLevelType w:val="multilevel"/>
    <w:tmpl w:val="35A42760"/>
    <w:lvl w:ilvl="0">
      <w:start w:val="19"/>
      <w:numFmt w:val="decimal"/>
      <w:lvlText w:val="%1"/>
      <w:lvlJc w:val="left"/>
      <w:pPr>
        <w:ind w:left="375" w:hanging="375"/>
      </w:pPr>
      <w:rPr>
        <w:rFonts w:hint="default"/>
        <w:b/>
        <w:color w:val="5F81AA"/>
      </w:rPr>
    </w:lvl>
    <w:lvl w:ilvl="1">
      <w:start w:val="3"/>
      <w:numFmt w:val="decimal"/>
      <w:lvlText w:val="%1.%2"/>
      <w:lvlJc w:val="left"/>
      <w:pPr>
        <w:ind w:left="1226" w:hanging="375"/>
      </w:pPr>
      <w:rPr>
        <w:rFonts w:hint="default"/>
        <w:b/>
        <w:color w:val="5F81AA"/>
      </w:rPr>
    </w:lvl>
    <w:lvl w:ilvl="2">
      <w:start w:val="1"/>
      <w:numFmt w:val="decimal"/>
      <w:lvlText w:val="%1.%2.%3"/>
      <w:lvlJc w:val="left"/>
      <w:pPr>
        <w:ind w:left="2422" w:hanging="720"/>
      </w:pPr>
      <w:rPr>
        <w:rFonts w:hint="default"/>
        <w:b/>
        <w:color w:val="5F81AA"/>
      </w:rPr>
    </w:lvl>
    <w:lvl w:ilvl="3">
      <w:start w:val="1"/>
      <w:numFmt w:val="decimal"/>
      <w:lvlText w:val="%1.%2.%3.%4"/>
      <w:lvlJc w:val="left"/>
      <w:pPr>
        <w:ind w:left="3273" w:hanging="720"/>
      </w:pPr>
      <w:rPr>
        <w:rFonts w:hint="default"/>
        <w:b/>
        <w:color w:val="5F81AA"/>
      </w:rPr>
    </w:lvl>
    <w:lvl w:ilvl="4">
      <w:start w:val="1"/>
      <w:numFmt w:val="decimal"/>
      <w:lvlText w:val="%1.%2.%3.%4.%5"/>
      <w:lvlJc w:val="left"/>
      <w:pPr>
        <w:ind w:left="4484" w:hanging="1080"/>
      </w:pPr>
      <w:rPr>
        <w:rFonts w:hint="default"/>
        <w:b/>
        <w:color w:val="5F81AA"/>
      </w:rPr>
    </w:lvl>
    <w:lvl w:ilvl="5">
      <w:start w:val="1"/>
      <w:numFmt w:val="decimal"/>
      <w:lvlText w:val="%1.%2.%3.%4.%5.%6"/>
      <w:lvlJc w:val="left"/>
      <w:pPr>
        <w:ind w:left="5335" w:hanging="1080"/>
      </w:pPr>
      <w:rPr>
        <w:rFonts w:hint="default"/>
        <w:b/>
        <w:color w:val="5F81AA"/>
      </w:rPr>
    </w:lvl>
    <w:lvl w:ilvl="6">
      <w:start w:val="1"/>
      <w:numFmt w:val="decimal"/>
      <w:lvlText w:val="%1.%2.%3.%4.%5.%6.%7"/>
      <w:lvlJc w:val="left"/>
      <w:pPr>
        <w:ind w:left="6546" w:hanging="1440"/>
      </w:pPr>
      <w:rPr>
        <w:rFonts w:hint="default"/>
        <w:b/>
        <w:color w:val="5F81AA"/>
      </w:rPr>
    </w:lvl>
    <w:lvl w:ilvl="7">
      <w:start w:val="1"/>
      <w:numFmt w:val="decimal"/>
      <w:lvlText w:val="%1.%2.%3.%4.%5.%6.%7.%8"/>
      <w:lvlJc w:val="left"/>
      <w:pPr>
        <w:ind w:left="7397" w:hanging="1440"/>
      </w:pPr>
      <w:rPr>
        <w:rFonts w:hint="default"/>
        <w:b/>
        <w:color w:val="5F81AA"/>
      </w:rPr>
    </w:lvl>
    <w:lvl w:ilvl="8">
      <w:start w:val="1"/>
      <w:numFmt w:val="decimal"/>
      <w:lvlText w:val="%1.%2.%3.%4.%5.%6.%7.%8.%9"/>
      <w:lvlJc w:val="left"/>
      <w:pPr>
        <w:ind w:left="8608" w:hanging="1800"/>
      </w:pPr>
      <w:rPr>
        <w:rFonts w:hint="default"/>
        <w:b/>
        <w:color w:val="5F81AA"/>
      </w:rPr>
    </w:lvl>
  </w:abstractNum>
  <w:abstractNum w:abstractNumId="9" w15:restartNumberingAfterBreak="0">
    <w:nsid w:val="25137E21"/>
    <w:multiLevelType w:val="hybridMultilevel"/>
    <w:tmpl w:val="3B6624EE"/>
    <w:lvl w:ilvl="0" w:tplc="FE00E51E">
      <w:start w:val="2"/>
      <w:numFmt w:val="decimal"/>
      <w:lvlText w:val="%1.1"/>
      <w:lvlJc w:val="left"/>
      <w:pPr>
        <w:ind w:left="720" w:hanging="360"/>
      </w:pPr>
      <w:rPr>
        <w:rFonts w:cs="Times New Roman" w:hint="default"/>
        <w:b/>
        <w:bCs/>
        <w:color w:val="5F81AA"/>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D7E9F"/>
    <w:multiLevelType w:val="multilevel"/>
    <w:tmpl w:val="AECA24EA"/>
    <w:lvl w:ilvl="0">
      <w:start w:val="1"/>
      <w:numFmt w:val="bullet"/>
      <w:lvlText w:val=""/>
      <w:lvlJc w:val="left"/>
      <w:pPr>
        <w:tabs>
          <w:tab w:val="num" w:pos="720"/>
        </w:tabs>
        <w:ind w:left="720" w:hanging="360"/>
      </w:pPr>
      <w:rPr>
        <w:rFonts w:ascii="Symbol" w:hAnsi="Symbol" w:hint="default"/>
        <w:color w:val="5F81A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93C4D"/>
    <w:multiLevelType w:val="multilevel"/>
    <w:tmpl w:val="3AC28DF8"/>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05564F7"/>
    <w:multiLevelType w:val="hybridMultilevel"/>
    <w:tmpl w:val="79260958"/>
    <w:lvl w:ilvl="0" w:tplc="0409000F">
      <w:start w:val="3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6E6358"/>
    <w:multiLevelType w:val="multilevel"/>
    <w:tmpl w:val="D7DCAE6C"/>
    <w:lvl w:ilvl="0">
      <w:start w:val="1"/>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714FEC"/>
    <w:multiLevelType w:val="multilevel"/>
    <w:tmpl w:val="94F879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color w:val="5F81A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3C76D2"/>
    <w:multiLevelType w:val="multilevel"/>
    <w:tmpl w:val="DB38997E"/>
    <w:lvl w:ilvl="0">
      <w:start w:val="1"/>
      <w:numFmt w:val="decimal"/>
      <w:lvlText w:val="%1"/>
      <w:lvlJc w:val="left"/>
      <w:pPr>
        <w:tabs>
          <w:tab w:val="num" w:pos="435"/>
        </w:tabs>
        <w:ind w:left="435" w:hanging="435"/>
      </w:pPr>
      <w:rPr>
        <w:rFonts w:hint="default"/>
      </w:rPr>
    </w:lvl>
    <w:lvl w:ilvl="1">
      <w:start w:val="20"/>
      <w:numFmt w:val="decimal"/>
      <w:lvlText w:val="%1.%2"/>
      <w:lvlJc w:val="left"/>
      <w:pPr>
        <w:tabs>
          <w:tab w:val="num" w:pos="577"/>
        </w:tabs>
        <w:ind w:left="577" w:hanging="435"/>
      </w:pPr>
      <w:rPr>
        <w:rFonts w:hint="default"/>
        <w:b/>
        <w:color w:val="5F81A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E5400D"/>
    <w:multiLevelType w:val="multilevel"/>
    <w:tmpl w:val="2ABA78BA"/>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b/>
        <w:color w:val="4F81B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C61793"/>
    <w:multiLevelType w:val="hybridMultilevel"/>
    <w:tmpl w:val="8B58591E"/>
    <w:lvl w:ilvl="0" w:tplc="4B9AAC7E">
      <w:start w:val="2"/>
      <w:numFmt w:val="decimal"/>
      <w:lvlText w:val="%1.1"/>
      <w:lvlJc w:val="left"/>
      <w:pPr>
        <w:ind w:left="720" w:hanging="360"/>
      </w:pPr>
      <w:rPr>
        <w:rFonts w:cs="Times New Roman" w:hint="default"/>
        <w:b/>
        <w:bCs/>
        <w:color w:val="5F81AA"/>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C7687"/>
    <w:multiLevelType w:val="multilevel"/>
    <w:tmpl w:val="D298BE6C"/>
    <w:lvl w:ilvl="0">
      <w:start w:val="1"/>
      <w:numFmt w:val="decimal"/>
      <w:lvlText w:val="%1"/>
      <w:lvlJc w:val="left"/>
      <w:pPr>
        <w:ind w:left="360" w:hanging="360"/>
      </w:pPr>
      <w:rPr>
        <w:rFonts w:hint="default"/>
      </w:rPr>
    </w:lvl>
    <w:lvl w:ilvl="1">
      <w:start w:val="1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574E0520"/>
    <w:multiLevelType w:val="multilevel"/>
    <w:tmpl w:val="ABCEB230"/>
    <w:lvl w:ilvl="0">
      <w:start w:val="1"/>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5E5360"/>
    <w:multiLevelType w:val="multilevel"/>
    <w:tmpl w:val="392E08AC"/>
    <w:lvl w:ilvl="0">
      <w:start w:val="1"/>
      <w:numFmt w:val="decimal"/>
      <w:lvlText w:val="%1."/>
      <w:lvlJc w:val="left"/>
      <w:pPr>
        <w:tabs>
          <w:tab w:val="num" w:pos="360"/>
        </w:tabs>
        <w:ind w:left="360" w:hanging="360"/>
      </w:pPr>
      <w:rPr>
        <w:b/>
        <w:color w:val="5F81AA"/>
      </w:rPr>
    </w:lvl>
    <w:lvl w:ilvl="1">
      <w:start w:val="3"/>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1" w15:restartNumberingAfterBreak="0">
    <w:nsid w:val="5B120CF5"/>
    <w:multiLevelType w:val="hybridMultilevel"/>
    <w:tmpl w:val="987A0E26"/>
    <w:lvl w:ilvl="0" w:tplc="4B9AAC7E">
      <w:start w:val="2"/>
      <w:numFmt w:val="decimal"/>
      <w:lvlText w:val="%1.1"/>
      <w:lvlJc w:val="left"/>
      <w:pPr>
        <w:ind w:left="720" w:hanging="360"/>
      </w:pPr>
      <w:rPr>
        <w:rFonts w:cs="Times New Roman" w:hint="default"/>
        <w:b/>
        <w:bCs/>
        <w:color w:val="5F81AA"/>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326F8"/>
    <w:multiLevelType w:val="multilevel"/>
    <w:tmpl w:val="71B0CA5C"/>
    <w:lvl w:ilvl="0">
      <w:start w:val="36"/>
      <w:numFmt w:val="decimal"/>
      <w:lvlText w:val="%1."/>
      <w:lvlJc w:val="left"/>
      <w:pPr>
        <w:tabs>
          <w:tab w:val="num" w:pos="360"/>
        </w:tabs>
        <w:ind w:left="360" w:hanging="360"/>
      </w:pPr>
      <w:rPr>
        <w:rFonts w:hint="default"/>
        <w:b/>
      </w:rPr>
    </w:lvl>
    <w:lvl w:ilvl="1">
      <w:start w:val="3"/>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23" w15:restartNumberingAfterBreak="0">
    <w:nsid w:val="61891BE6"/>
    <w:multiLevelType w:val="multilevel"/>
    <w:tmpl w:val="E682BCD0"/>
    <w:lvl w:ilvl="0">
      <w:start w:val="1"/>
      <w:numFmt w:val="decimal"/>
      <w:lvlText w:val="%1"/>
      <w:lvlJc w:val="left"/>
      <w:pPr>
        <w:ind w:left="360" w:hanging="360"/>
      </w:pPr>
      <w:rPr>
        <w:rFonts w:hint="default"/>
      </w:rPr>
    </w:lvl>
    <w:lvl w:ilvl="1">
      <w:start w:val="1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733E61F2"/>
    <w:multiLevelType w:val="multilevel"/>
    <w:tmpl w:val="7DD6EDFE"/>
    <w:lvl w:ilvl="0">
      <w:start w:val="1"/>
      <w:numFmt w:val="decimal"/>
      <w:lvlText w:val="%1"/>
      <w:lvlJc w:val="left"/>
      <w:pPr>
        <w:ind w:left="360" w:hanging="360"/>
      </w:pPr>
      <w:rPr>
        <w:rFonts w:hint="default"/>
      </w:rPr>
    </w:lvl>
    <w:lvl w:ilvl="1">
      <w:start w:val="13"/>
      <w:numFmt w:val="decimal"/>
      <w:lvlText w:val="%1.%2"/>
      <w:lvlJc w:val="left"/>
      <w:pPr>
        <w:ind w:left="465" w:hanging="360"/>
      </w:pPr>
      <w:rPr>
        <w:rFonts w:hint="default"/>
        <w:b/>
        <w:color w:val="4F81BD"/>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140" w:hanging="72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1710" w:hanging="108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25" w15:restartNumberingAfterBreak="0">
    <w:nsid w:val="76DA4838"/>
    <w:multiLevelType w:val="multilevel"/>
    <w:tmpl w:val="36F84A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color w:val="4F81BD"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926C9E"/>
    <w:multiLevelType w:val="multilevel"/>
    <w:tmpl w:val="C79C24EA"/>
    <w:lvl w:ilvl="0">
      <w:start w:val="1"/>
      <w:numFmt w:val="decimal"/>
      <w:lvlText w:val="%1"/>
      <w:lvlJc w:val="left"/>
      <w:pPr>
        <w:tabs>
          <w:tab w:val="num" w:pos="435"/>
        </w:tabs>
        <w:ind w:left="435" w:hanging="435"/>
      </w:pPr>
      <w:rPr>
        <w:rFonts w:hint="default"/>
      </w:rPr>
    </w:lvl>
    <w:lvl w:ilvl="1">
      <w:start w:val="19"/>
      <w:numFmt w:val="decimal"/>
      <w:lvlText w:val="%1.%2"/>
      <w:lvlJc w:val="left"/>
      <w:pPr>
        <w:tabs>
          <w:tab w:val="num" w:pos="435"/>
        </w:tabs>
        <w:ind w:left="435" w:hanging="435"/>
      </w:pPr>
      <w:rPr>
        <w:rFonts w:hint="default"/>
        <w:b/>
        <w:color w:val="5F81A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CC25E8"/>
    <w:multiLevelType w:val="hybridMultilevel"/>
    <w:tmpl w:val="CECC155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20"/>
  </w:num>
  <w:num w:numId="2">
    <w:abstractNumId w:val="4"/>
  </w:num>
  <w:num w:numId="3">
    <w:abstractNumId w:val="12"/>
  </w:num>
  <w:num w:numId="4">
    <w:abstractNumId w:val="22"/>
  </w:num>
  <w:num w:numId="5">
    <w:abstractNumId w:val="14"/>
  </w:num>
  <w:num w:numId="6">
    <w:abstractNumId w:val="5"/>
  </w:num>
  <w:num w:numId="7">
    <w:abstractNumId w:val="26"/>
  </w:num>
  <w:num w:numId="8">
    <w:abstractNumId w:val="15"/>
  </w:num>
  <w:num w:numId="9">
    <w:abstractNumId w:val="8"/>
  </w:num>
  <w:num w:numId="10">
    <w:abstractNumId w:val="1"/>
  </w:num>
  <w:num w:numId="11">
    <w:abstractNumId w:val="25"/>
  </w:num>
  <w:num w:numId="12">
    <w:abstractNumId w:val="11"/>
  </w:num>
  <w:num w:numId="13">
    <w:abstractNumId w:val="0"/>
  </w:num>
  <w:num w:numId="14">
    <w:abstractNumId w:val="16"/>
  </w:num>
  <w:num w:numId="15">
    <w:abstractNumId w:val="13"/>
  </w:num>
  <w:num w:numId="16">
    <w:abstractNumId w:val="18"/>
  </w:num>
  <w:num w:numId="17">
    <w:abstractNumId w:val="19"/>
  </w:num>
  <w:num w:numId="18">
    <w:abstractNumId w:val="7"/>
  </w:num>
  <w:num w:numId="19">
    <w:abstractNumId w:val="23"/>
  </w:num>
  <w:num w:numId="20">
    <w:abstractNumId w:val="24"/>
  </w:num>
  <w:num w:numId="21">
    <w:abstractNumId w:val="10"/>
  </w:num>
  <w:num w:numId="22">
    <w:abstractNumId w:val="6"/>
  </w:num>
  <w:num w:numId="23">
    <w:abstractNumId w:val="21"/>
  </w:num>
  <w:num w:numId="24">
    <w:abstractNumId w:val="27"/>
  </w:num>
  <w:num w:numId="25">
    <w:abstractNumId w:val="17"/>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jXxfP55RLw09rlmU/YF5VrHh3J7vbrIutGvlOWQlDC0qdfQajVoc1UylCtmwZ4h+Yo0/HInet1VadiC729wuw==" w:salt="s6XyonichsQgj1oksKFCQ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67"/>
    <w:rsid w:val="000121BF"/>
    <w:rsid w:val="000169F1"/>
    <w:rsid w:val="000357A2"/>
    <w:rsid w:val="00036436"/>
    <w:rsid w:val="00053082"/>
    <w:rsid w:val="0005401E"/>
    <w:rsid w:val="00062B81"/>
    <w:rsid w:val="000723FE"/>
    <w:rsid w:val="00076C00"/>
    <w:rsid w:val="00092023"/>
    <w:rsid w:val="000962E6"/>
    <w:rsid w:val="000C4CE6"/>
    <w:rsid w:val="000C54F4"/>
    <w:rsid w:val="000C5C4F"/>
    <w:rsid w:val="000C739F"/>
    <w:rsid w:val="000D7692"/>
    <w:rsid w:val="000F64EE"/>
    <w:rsid w:val="00113B9A"/>
    <w:rsid w:val="00131156"/>
    <w:rsid w:val="00133647"/>
    <w:rsid w:val="00162742"/>
    <w:rsid w:val="0017412D"/>
    <w:rsid w:val="00190DAD"/>
    <w:rsid w:val="001A3354"/>
    <w:rsid w:val="001A79C4"/>
    <w:rsid w:val="001C0D1D"/>
    <w:rsid w:val="001C3E22"/>
    <w:rsid w:val="001C76C5"/>
    <w:rsid w:val="001C7F39"/>
    <w:rsid w:val="001D7F6A"/>
    <w:rsid w:val="001E7737"/>
    <w:rsid w:val="001E7BFB"/>
    <w:rsid w:val="00216994"/>
    <w:rsid w:val="002222F9"/>
    <w:rsid w:val="002326A6"/>
    <w:rsid w:val="00236962"/>
    <w:rsid w:val="002438F6"/>
    <w:rsid w:val="00261670"/>
    <w:rsid w:val="00267E21"/>
    <w:rsid w:val="00267E2C"/>
    <w:rsid w:val="00274CBF"/>
    <w:rsid w:val="0027626A"/>
    <w:rsid w:val="00286C76"/>
    <w:rsid w:val="002A257D"/>
    <w:rsid w:val="002A507E"/>
    <w:rsid w:val="002C1CF9"/>
    <w:rsid w:val="002C3095"/>
    <w:rsid w:val="002C5F61"/>
    <w:rsid w:val="002D1393"/>
    <w:rsid w:val="002D7998"/>
    <w:rsid w:val="002E32DD"/>
    <w:rsid w:val="002E4F38"/>
    <w:rsid w:val="002F0C97"/>
    <w:rsid w:val="002F4D23"/>
    <w:rsid w:val="002F5643"/>
    <w:rsid w:val="0030779C"/>
    <w:rsid w:val="0032312C"/>
    <w:rsid w:val="003260D5"/>
    <w:rsid w:val="00330702"/>
    <w:rsid w:val="00334F62"/>
    <w:rsid w:val="003462A7"/>
    <w:rsid w:val="00350B33"/>
    <w:rsid w:val="003515F7"/>
    <w:rsid w:val="00351C4F"/>
    <w:rsid w:val="00356D20"/>
    <w:rsid w:val="00377466"/>
    <w:rsid w:val="00394459"/>
    <w:rsid w:val="003974C9"/>
    <w:rsid w:val="003A4F2A"/>
    <w:rsid w:val="003B5DFA"/>
    <w:rsid w:val="003D0B98"/>
    <w:rsid w:val="003D716F"/>
    <w:rsid w:val="003E39AA"/>
    <w:rsid w:val="003F0EA3"/>
    <w:rsid w:val="00401D9E"/>
    <w:rsid w:val="004028B2"/>
    <w:rsid w:val="004050FF"/>
    <w:rsid w:val="0041713E"/>
    <w:rsid w:val="004211EE"/>
    <w:rsid w:val="0043002E"/>
    <w:rsid w:val="00461FB3"/>
    <w:rsid w:val="004715E3"/>
    <w:rsid w:val="00485826"/>
    <w:rsid w:val="004943DB"/>
    <w:rsid w:val="004A0F1F"/>
    <w:rsid w:val="004A1EE9"/>
    <w:rsid w:val="004A65C5"/>
    <w:rsid w:val="004B385E"/>
    <w:rsid w:val="004C3239"/>
    <w:rsid w:val="004D79CB"/>
    <w:rsid w:val="004F0DAC"/>
    <w:rsid w:val="00504E0C"/>
    <w:rsid w:val="00505264"/>
    <w:rsid w:val="00505850"/>
    <w:rsid w:val="00516C93"/>
    <w:rsid w:val="005308C0"/>
    <w:rsid w:val="00547DC0"/>
    <w:rsid w:val="005572BD"/>
    <w:rsid w:val="00567837"/>
    <w:rsid w:val="0057182E"/>
    <w:rsid w:val="0057518D"/>
    <w:rsid w:val="00584CF1"/>
    <w:rsid w:val="005973D8"/>
    <w:rsid w:val="005A4941"/>
    <w:rsid w:val="005B3BDA"/>
    <w:rsid w:val="005C02D6"/>
    <w:rsid w:val="005C672F"/>
    <w:rsid w:val="005D01D7"/>
    <w:rsid w:val="005D3C3E"/>
    <w:rsid w:val="005D3DC7"/>
    <w:rsid w:val="005D5F9E"/>
    <w:rsid w:val="005D6722"/>
    <w:rsid w:val="005E6626"/>
    <w:rsid w:val="005F1C0C"/>
    <w:rsid w:val="005F5CA9"/>
    <w:rsid w:val="006109DC"/>
    <w:rsid w:val="006344CB"/>
    <w:rsid w:val="00635D09"/>
    <w:rsid w:val="00642788"/>
    <w:rsid w:val="00642A79"/>
    <w:rsid w:val="00686F4C"/>
    <w:rsid w:val="006B73E2"/>
    <w:rsid w:val="006C2DEF"/>
    <w:rsid w:val="006C7610"/>
    <w:rsid w:val="006D2905"/>
    <w:rsid w:val="006D4B94"/>
    <w:rsid w:val="006E394D"/>
    <w:rsid w:val="006E6938"/>
    <w:rsid w:val="00702DFE"/>
    <w:rsid w:val="007030F7"/>
    <w:rsid w:val="00720C0C"/>
    <w:rsid w:val="007212B0"/>
    <w:rsid w:val="00722651"/>
    <w:rsid w:val="00727843"/>
    <w:rsid w:val="00740C52"/>
    <w:rsid w:val="00744AB5"/>
    <w:rsid w:val="00754EE6"/>
    <w:rsid w:val="007560A4"/>
    <w:rsid w:val="0075670E"/>
    <w:rsid w:val="00760E00"/>
    <w:rsid w:val="0076373E"/>
    <w:rsid w:val="007712CB"/>
    <w:rsid w:val="00774298"/>
    <w:rsid w:val="00774735"/>
    <w:rsid w:val="00775C28"/>
    <w:rsid w:val="00783D4C"/>
    <w:rsid w:val="00790532"/>
    <w:rsid w:val="007911BA"/>
    <w:rsid w:val="00793D8E"/>
    <w:rsid w:val="007A3905"/>
    <w:rsid w:val="007B13F1"/>
    <w:rsid w:val="007B2CC1"/>
    <w:rsid w:val="007C04B7"/>
    <w:rsid w:val="007C455F"/>
    <w:rsid w:val="007C75BE"/>
    <w:rsid w:val="007D0D03"/>
    <w:rsid w:val="00811A9C"/>
    <w:rsid w:val="0083570B"/>
    <w:rsid w:val="00836B43"/>
    <w:rsid w:val="008413E1"/>
    <w:rsid w:val="00854D78"/>
    <w:rsid w:val="0086157A"/>
    <w:rsid w:val="00862AA6"/>
    <w:rsid w:val="00864680"/>
    <w:rsid w:val="008657CE"/>
    <w:rsid w:val="008706C7"/>
    <w:rsid w:val="008778CD"/>
    <w:rsid w:val="00884A4F"/>
    <w:rsid w:val="008B0517"/>
    <w:rsid w:val="008B48D2"/>
    <w:rsid w:val="008C0E34"/>
    <w:rsid w:val="008C2F56"/>
    <w:rsid w:val="008D0C51"/>
    <w:rsid w:val="008D46E0"/>
    <w:rsid w:val="008E4291"/>
    <w:rsid w:val="008F6304"/>
    <w:rsid w:val="00902143"/>
    <w:rsid w:val="00925277"/>
    <w:rsid w:val="00925850"/>
    <w:rsid w:val="00933CCA"/>
    <w:rsid w:val="009352CD"/>
    <w:rsid w:val="00942768"/>
    <w:rsid w:val="00942C7E"/>
    <w:rsid w:val="00956EAA"/>
    <w:rsid w:val="00964EDC"/>
    <w:rsid w:val="00972424"/>
    <w:rsid w:val="0097432F"/>
    <w:rsid w:val="0097664B"/>
    <w:rsid w:val="009A4FFF"/>
    <w:rsid w:val="009B1A51"/>
    <w:rsid w:val="009B2BC8"/>
    <w:rsid w:val="009B3649"/>
    <w:rsid w:val="009B7389"/>
    <w:rsid w:val="009C1241"/>
    <w:rsid w:val="009C6FA3"/>
    <w:rsid w:val="009D0A4C"/>
    <w:rsid w:val="009E62E6"/>
    <w:rsid w:val="009F0102"/>
    <w:rsid w:val="009F1252"/>
    <w:rsid w:val="00A20D37"/>
    <w:rsid w:val="00A27668"/>
    <w:rsid w:val="00A32B52"/>
    <w:rsid w:val="00A33D82"/>
    <w:rsid w:val="00A3401B"/>
    <w:rsid w:val="00A4243A"/>
    <w:rsid w:val="00A462CF"/>
    <w:rsid w:val="00A50945"/>
    <w:rsid w:val="00A60256"/>
    <w:rsid w:val="00A61A9E"/>
    <w:rsid w:val="00A62F87"/>
    <w:rsid w:val="00A638FB"/>
    <w:rsid w:val="00A728BE"/>
    <w:rsid w:val="00A90DB6"/>
    <w:rsid w:val="00A91830"/>
    <w:rsid w:val="00A9338F"/>
    <w:rsid w:val="00A9403F"/>
    <w:rsid w:val="00A95C92"/>
    <w:rsid w:val="00AD2FA4"/>
    <w:rsid w:val="00AD57E7"/>
    <w:rsid w:val="00AD6904"/>
    <w:rsid w:val="00AE19CA"/>
    <w:rsid w:val="00AE24BB"/>
    <w:rsid w:val="00AE2CCB"/>
    <w:rsid w:val="00AE3755"/>
    <w:rsid w:val="00AE7A10"/>
    <w:rsid w:val="00AF4F6D"/>
    <w:rsid w:val="00AF5EE1"/>
    <w:rsid w:val="00B07253"/>
    <w:rsid w:val="00B31D40"/>
    <w:rsid w:val="00B363DB"/>
    <w:rsid w:val="00B5026A"/>
    <w:rsid w:val="00B53AF8"/>
    <w:rsid w:val="00B5484E"/>
    <w:rsid w:val="00B77167"/>
    <w:rsid w:val="00B87E0A"/>
    <w:rsid w:val="00B93FD3"/>
    <w:rsid w:val="00BA2606"/>
    <w:rsid w:val="00BA4157"/>
    <w:rsid w:val="00BB66E5"/>
    <w:rsid w:val="00BE59C7"/>
    <w:rsid w:val="00BF1DE6"/>
    <w:rsid w:val="00C04DDF"/>
    <w:rsid w:val="00C14DC0"/>
    <w:rsid w:val="00C207CF"/>
    <w:rsid w:val="00C278CB"/>
    <w:rsid w:val="00C31650"/>
    <w:rsid w:val="00C42107"/>
    <w:rsid w:val="00C72441"/>
    <w:rsid w:val="00C73C3B"/>
    <w:rsid w:val="00C907A4"/>
    <w:rsid w:val="00C95F1C"/>
    <w:rsid w:val="00CA076E"/>
    <w:rsid w:val="00CB2F01"/>
    <w:rsid w:val="00CC08AA"/>
    <w:rsid w:val="00CC29C6"/>
    <w:rsid w:val="00CE4ED8"/>
    <w:rsid w:val="00CE6444"/>
    <w:rsid w:val="00CF6BAE"/>
    <w:rsid w:val="00D00FBF"/>
    <w:rsid w:val="00D01595"/>
    <w:rsid w:val="00D02E2F"/>
    <w:rsid w:val="00D07C77"/>
    <w:rsid w:val="00D37831"/>
    <w:rsid w:val="00D40F68"/>
    <w:rsid w:val="00D430F1"/>
    <w:rsid w:val="00D47A38"/>
    <w:rsid w:val="00D50138"/>
    <w:rsid w:val="00D535B1"/>
    <w:rsid w:val="00D67BD3"/>
    <w:rsid w:val="00D71B68"/>
    <w:rsid w:val="00D8302F"/>
    <w:rsid w:val="00D83978"/>
    <w:rsid w:val="00D90312"/>
    <w:rsid w:val="00DA4A49"/>
    <w:rsid w:val="00DB1308"/>
    <w:rsid w:val="00DB4BBA"/>
    <w:rsid w:val="00DB7595"/>
    <w:rsid w:val="00DC21F3"/>
    <w:rsid w:val="00DD0B92"/>
    <w:rsid w:val="00DE300C"/>
    <w:rsid w:val="00DE3C68"/>
    <w:rsid w:val="00DF7FA8"/>
    <w:rsid w:val="00E05A9C"/>
    <w:rsid w:val="00E1355E"/>
    <w:rsid w:val="00E1464A"/>
    <w:rsid w:val="00E2022C"/>
    <w:rsid w:val="00E34F4B"/>
    <w:rsid w:val="00E43834"/>
    <w:rsid w:val="00E76F9F"/>
    <w:rsid w:val="00E77F9E"/>
    <w:rsid w:val="00E87B86"/>
    <w:rsid w:val="00E93C0E"/>
    <w:rsid w:val="00E95252"/>
    <w:rsid w:val="00EA158D"/>
    <w:rsid w:val="00EB0429"/>
    <w:rsid w:val="00EC3A01"/>
    <w:rsid w:val="00EC647D"/>
    <w:rsid w:val="00EC795B"/>
    <w:rsid w:val="00EE0CF0"/>
    <w:rsid w:val="00EF396C"/>
    <w:rsid w:val="00EF5D0C"/>
    <w:rsid w:val="00F02457"/>
    <w:rsid w:val="00F02EB3"/>
    <w:rsid w:val="00F25C21"/>
    <w:rsid w:val="00F33F7E"/>
    <w:rsid w:val="00F378CF"/>
    <w:rsid w:val="00F40381"/>
    <w:rsid w:val="00F549AB"/>
    <w:rsid w:val="00F55DFA"/>
    <w:rsid w:val="00F62DDA"/>
    <w:rsid w:val="00F73314"/>
    <w:rsid w:val="00F74BFF"/>
    <w:rsid w:val="00F80047"/>
    <w:rsid w:val="00F81E08"/>
    <w:rsid w:val="00F90277"/>
    <w:rsid w:val="00F94AA7"/>
    <w:rsid w:val="00FB65C7"/>
    <w:rsid w:val="00FD16E7"/>
    <w:rsid w:val="00FE19F6"/>
    <w:rsid w:val="00FE2B86"/>
    <w:rsid w:val="00FE2E00"/>
    <w:rsid w:val="00FE3231"/>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CC8C5"/>
  <w15:docId w15:val="{40456494-F618-4C96-A876-948531A2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autoRedefine/>
    <w:qFormat/>
    <w:pPr>
      <w:keepNext/>
      <w:pBdr>
        <w:bottom w:val="single" w:sz="4" w:space="1" w:color="auto"/>
      </w:pBdr>
      <w:jc w:val="center"/>
      <w:outlineLvl w:val="0"/>
    </w:pPr>
    <w:rPr>
      <w:rFonts w:ascii="Helvetica" w:hAnsi="Helvetica"/>
      <w:b/>
      <w:color w:val="0000FF"/>
      <w:sz w:val="26"/>
    </w:rPr>
  </w:style>
  <w:style w:type="paragraph" w:styleId="Heading2">
    <w:name w:val="heading 2"/>
    <w:basedOn w:val="Normal"/>
    <w:next w:val="Normal"/>
    <w:autoRedefine/>
    <w:qFormat/>
    <w:pPr>
      <w:keepNext/>
      <w:spacing w:before="240" w:after="60"/>
      <w:outlineLvl w:val="1"/>
    </w:pPr>
    <w:rPr>
      <w:rFonts w:cs="Arial"/>
      <w:b/>
      <w:bCs/>
      <w:i/>
      <w:iCs/>
      <w:szCs w:val="28"/>
    </w:rPr>
  </w:style>
  <w:style w:type="paragraph" w:styleId="Heading3">
    <w:name w:val="heading 3"/>
    <w:basedOn w:val="Normal"/>
    <w:next w:val="Normal"/>
    <w:autoRedefine/>
    <w:qFormat/>
    <w:pPr>
      <w:keepNext/>
      <w:outlineLvl w:val="2"/>
    </w:pPr>
    <w:rPr>
      <w:b/>
      <w:color w:val="3366FF"/>
      <w:sz w:val="16"/>
      <w:szCs w:val="16"/>
    </w:rPr>
  </w:style>
  <w:style w:type="paragraph" w:styleId="Heading4">
    <w:name w:val="heading 4"/>
    <w:basedOn w:val="Normal"/>
    <w:next w:val="Normal"/>
    <w:autoRedefine/>
    <w:qFormat/>
    <w:pPr>
      <w:keepNext/>
      <w:spacing w:before="240" w:after="60"/>
      <w:ind w:left="357" w:firstLine="340"/>
      <w:outlineLvl w:val="3"/>
    </w:pPr>
    <w:rPr>
      <w:bCs/>
      <w:i/>
      <w:sz w:val="20"/>
      <w:szCs w:val="28"/>
    </w:rPr>
  </w:style>
  <w:style w:type="paragraph" w:styleId="Heading5">
    <w:name w:val="heading 5"/>
    <w:basedOn w:val="Normal"/>
    <w:next w:val="Normal"/>
    <w:link w:val="Heading5Char"/>
    <w:qFormat/>
    <w:rsid w:val="005C02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color w:val="0000FF"/>
      <w:sz w:val="20"/>
    </w:rPr>
  </w:style>
  <w:style w:type="paragraph" w:styleId="Title">
    <w:name w:val="Title"/>
    <w:basedOn w:val="Normal"/>
    <w:qFormat/>
    <w:pPr>
      <w:jc w:val="center"/>
    </w:pPr>
    <w:rPr>
      <w:rFonts w:cs="Arial"/>
      <w:b/>
      <w:bCs/>
      <w:color w:val="5F81AA"/>
      <w:sz w:val="22"/>
    </w:rPr>
  </w:style>
  <w:style w:type="paragraph" w:styleId="TOC1">
    <w:name w:val="toc 1"/>
    <w:basedOn w:val="Normal"/>
    <w:next w:val="Normal"/>
    <w:autoRedefine/>
    <w:semiHidden/>
  </w:style>
  <w:style w:type="paragraph" w:customStyle="1" w:styleId="InsideAddress">
    <w:name w:val="Inside Address"/>
    <w:basedOn w:val="Normal"/>
    <w:autoRedefine/>
    <w:pPr>
      <w:ind w:left="835" w:right="-360"/>
    </w:pPr>
    <w:rPr>
      <w:sz w:val="20"/>
    </w:rPr>
  </w:style>
  <w:style w:type="paragraph" w:customStyle="1" w:styleId="InsideAddressName">
    <w:name w:val="Inside Address Name"/>
    <w:basedOn w:val="InsideAddress"/>
    <w:next w:val="InsideAddress"/>
    <w:autoRedefine/>
    <w:pPr>
      <w:spacing w:before="220"/>
    </w:pPr>
  </w:style>
  <w:style w:type="paragraph" w:styleId="Header">
    <w:name w:val="header"/>
    <w:basedOn w:val="Normal"/>
    <w:pPr>
      <w:tabs>
        <w:tab w:val="center" w:pos="4153"/>
        <w:tab w:val="right" w:pos="8306"/>
      </w:tabs>
      <w:autoSpaceDE w:val="0"/>
      <w:autoSpaceDN w:val="0"/>
    </w:pPr>
    <w:rPr>
      <w:rFonts w:cs="Arial"/>
      <w:sz w:val="22"/>
      <w:szCs w:val="22"/>
    </w:rPr>
  </w:style>
  <w:style w:type="paragraph" w:styleId="BodyTextIndent">
    <w:name w:val="Body Text Indent"/>
    <w:basedOn w:val="Normal"/>
    <w:pPr>
      <w:tabs>
        <w:tab w:val="left" w:pos="284"/>
      </w:tabs>
      <w:ind w:right="-1"/>
      <w:jc w:val="both"/>
    </w:pPr>
    <w:rPr>
      <w:rFonts w:ascii="Times New Roman" w:hAnsi="Times New Roman"/>
      <w:sz w:val="16"/>
      <w:szCs w:val="16"/>
    </w:rPr>
  </w:style>
  <w:style w:type="paragraph" w:styleId="BodyTextIndent3">
    <w:name w:val="Body Text Indent 3"/>
    <w:basedOn w:val="Normal"/>
    <w:pPr>
      <w:ind w:left="360" w:hanging="360"/>
      <w:jc w:val="both"/>
    </w:pPr>
    <w:rPr>
      <w:rFonts w:ascii="Times New Roman" w:hAnsi="Times New Roman"/>
      <w:sz w:val="18"/>
      <w:szCs w:val="18"/>
    </w:rPr>
  </w:style>
  <w:style w:type="paragraph" w:styleId="BodyText3">
    <w:name w:val="Body Text 3"/>
    <w:basedOn w:val="Normal"/>
    <w:pPr>
      <w:jc w:val="both"/>
    </w:pPr>
    <w:rPr>
      <w:rFonts w:ascii="Times New Roman" w:hAnsi="Times New Roman"/>
      <w:sz w:val="16"/>
      <w:szCs w:val="16"/>
    </w:rPr>
  </w:style>
  <w:style w:type="paragraph" w:styleId="BodyTextIndent2">
    <w:name w:val="Body Text Indent 2"/>
    <w:basedOn w:val="Normal"/>
    <w:pPr>
      <w:ind w:left="-90"/>
      <w:jc w:val="both"/>
    </w:pPr>
    <w:rPr>
      <w:rFonts w:ascii="Times New Roman" w:hAnsi="Times New Roman"/>
      <w:b/>
      <w:bCs/>
      <w:sz w:val="20"/>
    </w:rPr>
  </w:style>
  <w:style w:type="paragraph" w:styleId="Footer">
    <w:name w:val="footer"/>
    <w:basedOn w:val="Normal"/>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FootnoteText">
    <w:name w:val="footnote text"/>
    <w:basedOn w:val="Normal"/>
    <w:semiHidden/>
    <w:rPr>
      <w:rFonts w:ascii="Times New Roman" w:hAnsi="Times New Roman"/>
      <w:sz w:val="20"/>
    </w:rPr>
  </w:style>
  <w:style w:type="paragraph" w:styleId="BalloonText">
    <w:name w:val="Balloon Text"/>
    <w:basedOn w:val="Normal"/>
    <w:semiHidden/>
    <w:rsid w:val="00F40381"/>
    <w:rPr>
      <w:rFonts w:ascii="Tahoma" w:hAnsi="Tahoma" w:cs="Tahoma"/>
      <w:sz w:val="16"/>
      <w:szCs w:val="16"/>
    </w:rPr>
  </w:style>
  <w:style w:type="paragraph" w:styleId="ListParagraph">
    <w:name w:val="List Paragraph"/>
    <w:basedOn w:val="Normal"/>
    <w:uiPriority w:val="34"/>
    <w:qFormat/>
    <w:rsid w:val="00C31650"/>
    <w:pPr>
      <w:ind w:left="720"/>
      <w:contextualSpacing/>
    </w:pPr>
  </w:style>
  <w:style w:type="character" w:styleId="CommentReference">
    <w:name w:val="annotation reference"/>
    <w:basedOn w:val="DefaultParagraphFont"/>
    <w:rsid w:val="00925277"/>
    <w:rPr>
      <w:sz w:val="16"/>
      <w:szCs w:val="16"/>
    </w:rPr>
  </w:style>
  <w:style w:type="paragraph" w:styleId="CommentText">
    <w:name w:val="annotation text"/>
    <w:basedOn w:val="Normal"/>
    <w:link w:val="CommentTextChar"/>
    <w:rsid w:val="00925277"/>
    <w:rPr>
      <w:sz w:val="20"/>
    </w:rPr>
  </w:style>
  <w:style w:type="character" w:customStyle="1" w:styleId="CommentTextChar">
    <w:name w:val="Comment Text Char"/>
    <w:basedOn w:val="DefaultParagraphFont"/>
    <w:link w:val="CommentText"/>
    <w:rsid w:val="00925277"/>
    <w:rPr>
      <w:rFonts w:ascii="Arial" w:hAnsi="Arial"/>
      <w:lang w:eastAsia="en-US"/>
    </w:rPr>
  </w:style>
  <w:style w:type="paragraph" w:styleId="CommentSubject">
    <w:name w:val="annotation subject"/>
    <w:basedOn w:val="CommentText"/>
    <w:next w:val="CommentText"/>
    <w:link w:val="CommentSubjectChar"/>
    <w:rsid w:val="00925277"/>
    <w:rPr>
      <w:b/>
      <w:bCs/>
    </w:rPr>
  </w:style>
  <w:style w:type="character" w:customStyle="1" w:styleId="CommentSubjectChar">
    <w:name w:val="Comment Subject Char"/>
    <w:basedOn w:val="CommentTextChar"/>
    <w:link w:val="CommentSubject"/>
    <w:rsid w:val="00925277"/>
    <w:rPr>
      <w:rFonts w:ascii="Arial" w:hAnsi="Arial"/>
      <w:b/>
      <w:bCs/>
      <w:lang w:eastAsia="en-US"/>
    </w:rPr>
  </w:style>
  <w:style w:type="paragraph" w:styleId="Revision">
    <w:name w:val="Revision"/>
    <w:hidden/>
    <w:uiPriority w:val="99"/>
    <w:semiHidden/>
    <w:rsid w:val="00356D20"/>
    <w:rPr>
      <w:rFonts w:ascii="Arial" w:hAnsi="Arial"/>
      <w:sz w:val="24"/>
      <w:lang w:eastAsia="en-US"/>
    </w:rPr>
  </w:style>
  <w:style w:type="character" w:customStyle="1" w:styleId="Heading5Char">
    <w:name w:val="Heading 5 Char"/>
    <w:basedOn w:val="DefaultParagraphFont"/>
    <w:link w:val="Heading5"/>
    <w:rsid w:val="005C02D6"/>
    <w:rPr>
      <w:rFonts w:ascii="Arial" w:hAnsi="Arial"/>
      <w:b/>
      <w:bCs/>
      <w:i/>
      <w:iCs/>
      <w:sz w:val="26"/>
      <w:szCs w:val="26"/>
      <w:lang w:eastAsia="en-US"/>
    </w:rPr>
  </w:style>
  <w:style w:type="table" w:styleId="TableGrid">
    <w:name w:val="Table Grid"/>
    <w:basedOn w:val="TableNormal"/>
    <w:rsid w:val="00F7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jpg@01D49794.F0C3E1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ADFF\Local%20Settings\Temporary%20Internet%20Files\OLK3\Vision%20Document%20%23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92541FBD7D8841871B96D14CF6485E" ma:contentTypeVersion="0" ma:contentTypeDescription="Create a new document." ma:contentTypeScope="" ma:versionID="c46e59f24b577277daf21c680b2c79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EB5CEE-0B48-487C-9CBC-08D4AFF1406C}">
  <ds:schemaRefs>
    <ds:schemaRef ds:uri="http://schemas.openxmlformats.org/officeDocument/2006/bibliography"/>
  </ds:schemaRefs>
</ds:datastoreItem>
</file>

<file path=customXml/itemProps2.xml><?xml version="1.0" encoding="utf-8"?>
<ds:datastoreItem xmlns:ds="http://schemas.openxmlformats.org/officeDocument/2006/customXml" ds:itemID="{03EF63A5-96F6-42CE-BE3D-A1D72785E047}">
  <ds:schemaRefs>
    <ds:schemaRef ds:uri="http://schemas.microsoft.com/office/2006/metadata/properties"/>
  </ds:schemaRefs>
</ds:datastoreItem>
</file>

<file path=customXml/itemProps3.xml><?xml version="1.0" encoding="utf-8"?>
<ds:datastoreItem xmlns:ds="http://schemas.openxmlformats.org/officeDocument/2006/customXml" ds:itemID="{A0D82932-66E9-4FFF-9F0F-58CCA1D9D6F4}">
  <ds:schemaRefs>
    <ds:schemaRef ds:uri="http://schemas.microsoft.com/sharepoint/v3/contenttype/forms"/>
  </ds:schemaRefs>
</ds:datastoreItem>
</file>

<file path=customXml/itemProps4.xml><?xml version="1.0" encoding="utf-8"?>
<ds:datastoreItem xmlns:ds="http://schemas.openxmlformats.org/officeDocument/2006/customXml" ds:itemID="{B95D95D9-74D3-412E-92F1-D223979F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Vision Document #002</Template>
  <TotalTime>5</TotalTime>
  <Pages>7</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12 November 2003</vt:lpstr>
    </vt:vector>
  </TitlesOfParts>
  <Company>Manpower PLC</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November 2003</dc:title>
  <dc:creator>Manpower IT</dc:creator>
  <cp:lastModifiedBy>Sian Murray</cp:lastModifiedBy>
  <cp:revision>2</cp:revision>
  <cp:lastPrinted>2004-07-16T14:03:00Z</cp:lastPrinted>
  <dcterms:created xsi:type="dcterms:W3CDTF">2021-06-25T07:48:00Z</dcterms:created>
  <dcterms:modified xsi:type="dcterms:W3CDTF">2021-06-25T07:48:00Z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0x0101009192541FBD7D8841871B96D14CF6485E</vt:lpwstr>
  </property>
</Properties>
</file>